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19" w:rsidRPr="007B4ED5" w:rsidRDefault="008D6819" w:rsidP="008D6819">
      <w:pPr>
        <w:ind w:left="5387"/>
      </w:pPr>
      <w:r w:rsidRPr="007B4ED5">
        <w:t xml:space="preserve">Приложение </w:t>
      </w:r>
      <w:r>
        <w:t>3</w:t>
      </w:r>
    </w:p>
    <w:p w:rsidR="008D6819" w:rsidRPr="007B4ED5" w:rsidRDefault="008D6819" w:rsidP="008D6819">
      <w:pPr>
        <w:ind w:left="5387"/>
      </w:pPr>
      <w:r w:rsidRPr="007B4ED5">
        <w:t>к приказу Департамента образования и молодежной политики</w:t>
      </w:r>
    </w:p>
    <w:p w:rsidR="008D6819" w:rsidRPr="007B4ED5" w:rsidRDefault="008D6819" w:rsidP="008D6819">
      <w:pPr>
        <w:ind w:left="5387"/>
      </w:pPr>
      <w:r w:rsidRPr="007B4ED5">
        <w:t>Администрации города Ялта</w:t>
      </w:r>
    </w:p>
    <w:p w:rsidR="008D6819" w:rsidRPr="007B4ED5" w:rsidRDefault="008D6819" w:rsidP="008D6819">
      <w:pPr>
        <w:ind w:left="5387"/>
      </w:pPr>
      <w:r w:rsidRPr="007B4ED5">
        <w:t>от ________</w:t>
      </w:r>
      <w:r>
        <w:t>09</w:t>
      </w:r>
      <w:r w:rsidRPr="007B4ED5">
        <w:t>.202</w:t>
      </w:r>
      <w:r>
        <w:t>5</w:t>
      </w:r>
      <w:r w:rsidRPr="007B4ED5">
        <w:t xml:space="preserve"> №___________</w:t>
      </w:r>
    </w:p>
    <w:p w:rsidR="008D6819" w:rsidRPr="00B50040" w:rsidRDefault="008D6819" w:rsidP="008D6819">
      <w:pPr>
        <w:ind w:left="4536"/>
      </w:pPr>
    </w:p>
    <w:p w:rsidR="008D6819" w:rsidRPr="00B50040" w:rsidRDefault="008D6819" w:rsidP="008D6819">
      <w:pPr>
        <w:ind w:firstLine="709"/>
        <w:jc w:val="center"/>
        <w:rPr>
          <w:bCs/>
          <w:color w:val="000000"/>
          <w:sz w:val="28"/>
          <w:szCs w:val="28"/>
        </w:rPr>
      </w:pPr>
      <w:r w:rsidRPr="00B50040">
        <w:rPr>
          <w:rStyle w:val="a3"/>
          <w:color w:val="000000"/>
          <w:sz w:val="28"/>
          <w:szCs w:val="28"/>
        </w:rPr>
        <w:t>ПОЛОЖЕНИЕ</w:t>
      </w:r>
    </w:p>
    <w:p w:rsidR="008D6819" w:rsidRDefault="008D6819" w:rsidP="008D6819">
      <w:pPr>
        <w:pStyle w:val="Pa4"/>
        <w:spacing w:line="240" w:lineRule="auto"/>
        <w:jc w:val="center"/>
        <w:rPr>
          <w:bCs/>
          <w:color w:val="000000"/>
          <w:sz w:val="28"/>
          <w:szCs w:val="28"/>
        </w:rPr>
      </w:pPr>
      <w:r w:rsidRPr="00B50040">
        <w:rPr>
          <w:rStyle w:val="a3"/>
          <w:color w:val="000000"/>
          <w:sz w:val="28"/>
          <w:szCs w:val="28"/>
        </w:rPr>
        <w:t xml:space="preserve">о проведении муниципального этапа </w:t>
      </w:r>
      <w:r>
        <w:rPr>
          <w:sz w:val="28"/>
          <w:szCs w:val="28"/>
        </w:rPr>
        <w:t xml:space="preserve">Республиканской экологической акции «Сохраним можжевельники Крыма» </w:t>
      </w:r>
      <w:r w:rsidRPr="00B50040">
        <w:rPr>
          <w:bCs/>
          <w:color w:val="000000"/>
          <w:sz w:val="28"/>
          <w:szCs w:val="28"/>
        </w:rPr>
        <w:t>в 202</w:t>
      </w:r>
      <w:r>
        <w:rPr>
          <w:bCs/>
          <w:color w:val="000000"/>
          <w:sz w:val="28"/>
          <w:szCs w:val="28"/>
        </w:rPr>
        <w:t>5</w:t>
      </w:r>
      <w:r w:rsidRPr="00B50040">
        <w:rPr>
          <w:bCs/>
          <w:color w:val="000000"/>
          <w:sz w:val="28"/>
          <w:szCs w:val="28"/>
        </w:rPr>
        <w:t xml:space="preserve"> году</w:t>
      </w:r>
    </w:p>
    <w:p w:rsidR="008D6819" w:rsidRPr="009A5C1C" w:rsidRDefault="008D6819" w:rsidP="008D6819">
      <w:pPr>
        <w:ind w:firstLine="720"/>
        <w:jc w:val="center"/>
        <w:rPr>
          <w:b/>
          <w:sz w:val="28"/>
          <w:szCs w:val="28"/>
        </w:rPr>
      </w:pPr>
      <w:r w:rsidRPr="009A5C1C">
        <w:rPr>
          <w:rStyle w:val="a3"/>
          <w:color w:val="000000"/>
          <w:sz w:val="28"/>
          <w:szCs w:val="28"/>
        </w:rPr>
        <w:t>1. Общие положения</w:t>
      </w:r>
    </w:p>
    <w:p w:rsidR="008D6819" w:rsidRDefault="008D6819" w:rsidP="008D6819">
      <w:pPr>
        <w:ind w:firstLine="709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>Муниципальный этап Республиканской экологической акции «Сохраним можжевельники Крыма» в 2025 году (далее – Акция) проводится среди обучающихся образовательных организаций муниципального образования городской округ Ялта Республики Крым.</w:t>
      </w:r>
    </w:p>
    <w:p w:rsidR="008D6819" w:rsidRPr="009A5C1C" w:rsidRDefault="008D6819" w:rsidP="008D68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81123815"/>
      <w:r w:rsidRPr="009A5C1C">
        <w:rPr>
          <w:rFonts w:eastAsia="Calibri"/>
          <w:sz w:val="28"/>
          <w:szCs w:val="28"/>
          <w:lang w:eastAsia="en-US"/>
        </w:rPr>
        <w:t xml:space="preserve">Общее руководство Акцией осуществляет оргкомитет. </w:t>
      </w:r>
    </w:p>
    <w:p w:rsidR="008D6819" w:rsidRPr="009A5C1C" w:rsidRDefault="008D6819" w:rsidP="008D68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5C1C">
        <w:rPr>
          <w:rFonts w:eastAsia="Calibri"/>
          <w:sz w:val="28"/>
          <w:szCs w:val="28"/>
          <w:lang w:eastAsia="en-US"/>
        </w:rPr>
        <w:t xml:space="preserve">Организационное сопровождение Акции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bookmarkEnd w:id="0"/>
    <w:p w:rsidR="008D6819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Акции:</w:t>
      </w:r>
    </w:p>
    <w:p w:rsidR="008D6819" w:rsidRDefault="008D6819" w:rsidP="008D6819">
      <w:pPr>
        <w:numPr>
          <w:ilvl w:val="0"/>
          <w:numId w:val="3"/>
        </w:numPr>
        <w:ind w:left="0" w:firstLine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учащихся к проблеме сохранения популяций можжевельника высокого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excels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</w:t>
      </w:r>
      <w:r w:rsidRPr="00F70D2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en-US"/>
        </w:rPr>
        <w:t>Bieb</w:t>
      </w:r>
      <w:r>
        <w:rPr>
          <w:color w:val="000000"/>
          <w:sz w:val="28"/>
          <w:szCs w:val="28"/>
        </w:rPr>
        <w:t>), можжевельника колючего (дельтовидного)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oxycedrus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вонючего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foetidissima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Willd</w:t>
      </w:r>
      <w:r>
        <w:rPr>
          <w:color w:val="000000"/>
          <w:sz w:val="28"/>
          <w:szCs w:val="28"/>
        </w:rPr>
        <w:t>.), можжевельника обыкновенного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communis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казацкого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Sabina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 на территории Республики Крым;</w:t>
      </w:r>
    </w:p>
    <w:p w:rsidR="008D6819" w:rsidRDefault="008D6819" w:rsidP="008D6819">
      <w:pPr>
        <w:numPr>
          <w:ilvl w:val="0"/>
          <w:numId w:val="3"/>
        </w:numPr>
        <w:ind w:left="0" w:firstLine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школьников экологического мировоззрения, любви к природе родного края; </w:t>
      </w:r>
    </w:p>
    <w:p w:rsidR="008D6819" w:rsidRDefault="008D6819" w:rsidP="008D6819">
      <w:pPr>
        <w:numPr>
          <w:ilvl w:val="0"/>
          <w:numId w:val="3"/>
        </w:numPr>
        <w:ind w:left="0" w:firstLine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культуры общения с природой;</w:t>
      </w:r>
    </w:p>
    <w:p w:rsidR="008D6819" w:rsidRDefault="008D6819" w:rsidP="008D6819">
      <w:pPr>
        <w:numPr>
          <w:ilvl w:val="0"/>
          <w:numId w:val="3"/>
        </w:numPr>
        <w:ind w:left="0" w:firstLine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инициативы педагогических коллективов в поиске и внедрении нестандартных форм экологической работы с детьми;</w:t>
      </w:r>
    </w:p>
    <w:p w:rsidR="008D6819" w:rsidRPr="0029002B" w:rsidRDefault="008D6819" w:rsidP="008D6819">
      <w:pPr>
        <w:numPr>
          <w:ilvl w:val="0"/>
          <w:numId w:val="3"/>
        </w:numPr>
        <w:ind w:left="0" w:firstLine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творческих способностей, фантазии и художественного вкуса у детей в рамках природоохранной деятельности.</w:t>
      </w:r>
    </w:p>
    <w:p w:rsidR="008D6819" w:rsidRPr="009A5C1C" w:rsidRDefault="008D6819" w:rsidP="008D6819">
      <w:pPr>
        <w:ind w:firstLine="709"/>
        <w:jc w:val="center"/>
        <w:rPr>
          <w:b/>
          <w:sz w:val="28"/>
          <w:szCs w:val="28"/>
        </w:rPr>
      </w:pPr>
      <w:r w:rsidRPr="009A5C1C">
        <w:rPr>
          <w:rStyle w:val="a3"/>
          <w:color w:val="000000"/>
          <w:sz w:val="28"/>
          <w:szCs w:val="28"/>
        </w:rPr>
        <w:t>2. Участники Акции</w:t>
      </w:r>
    </w:p>
    <w:p w:rsidR="008D6819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Акции принимают участие обучающиеся 1-11-х классов образовательных организаций основного, дополнительного и среднего профессионального образования муниципального образования городской округ Ялта Республики Крым в возрасте от 7 до 18 лет.</w:t>
      </w:r>
    </w:p>
    <w:p w:rsidR="008D6819" w:rsidRPr="00AE1B32" w:rsidRDefault="008D6819" w:rsidP="008D68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Акции может быть только индивидуальным. От одного участника принимается не более одной работы в номинации. От образовательной организации принимается </w:t>
      </w:r>
      <w:r w:rsidRPr="0049257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трех</w:t>
      </w:r>
      <w:r w:rsidRPr="0049257B">
        <w:rPr>
          <w:sz w:val="28"/>
          <w:szCs w:val="28"/>
        </w:rPr>
        <w:t xml:space="preserve"> работ в номинации и возрастной группе.</w:t>
      </w:r>
    </w:p>
    <w:p w:rsidR="008D6819" w:rsidRPr="009A5C1C" w:rsidRDefault="008D6819" w:rsidP="008D6819">
      <w:pPr>
        <w:ind w:firstLine="720"/>
        <w:jc w:val="center"/>
        <w:rPr>
          <w:sz w:val="28"/>
          <w:szCs w:val="28"/>
        </w:rPr>
      </w:pPr>
      <w:r w:rsidRPr="009A5C1C">
        <w:rPr>
          <w:sz w:val="28"/>
          <w:szCs w:val="28"/>
        </w:rPr>
        <w:t>3. Порядок проведения Акции</w:t>
      </w:r>
    </w:p>
    <w:p w:rsidR="008D6819" w:rsidRPr="00AE1B32" w:rsidRDefault="008D6819" w:rsidP="008D681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муниципальном этапе </w:t>
      </w:r>
      <w:r w:rsidRPr="00AE1B32">
        <w:rPr>
          <w:sz w:val="28"/>
          <w:szCs w:val="28"/>
        </w:rPr>
        <w:t xml:space="preserve">Акции образовательные организации до </w:t>
      </w:r>
      <w:r>
        <w:rPr>
          <w:sz w:val="28"/>
          <w:szCs w:val="28"/>
        </w:rPr>
        <w:t>22 сентября 2025</w:t>
      </w:r>
      <w:r w:rsidRPr="00AE1B32">
        <w:rPr>
          <w:sz w:val="28"/>
          <w:szCs w:val="28"/>
        </w:rPr>
        <w:t xml:space="preserve"> года</w:t>
      </w:r>
      <w:r w:rsidRPr="00AE1B32">
        <w:rPr>
          <w:b/>
          <w:sz w:val="28"/>
          <w:szCs w:val="28"/>
        </w:rPr>
        <w:t xml:space="preserve"> </w:t>
      </w:r>
      <w:r w:rsidRPr="00AE1B32">
        <w:rPr>
          <w:sz w:val="28"/>
          <w:szCs w:val="28"/>
        </w:rPr>
        <w:t xml:space="preserve">представляют в </w:t>
      </w:r>
      <w:r>
        <w:rPr>
          <w:sz w:val="28"/>
          <w:szCs w:val="28"/>
        </w:rPr>
        <w:t>МБУДО «ДЭЦ»</w:t>
      </w:r>
      <w:r w:rsidRPr="00AE1B32">
        <w:rPr>
          <w:sz w:val="28"/>
          <w:szCs w:val="28"/>
        </w:rPr>
        <w:t xml:space="preserve"> по </w:t>
      </w:r>
      <w:r w:rsidRPr="00AE1B32">
        <w:rPr>
          <w:sz w:val="28"/>
          <w:szCs w:val="28"/>
        </w:rPr>
        <w:lastRenderedPageBreak/>
        <w:t xml:space="preserve">адресу г. Ялта, ул. Чехова, дом 11, корпус Б и на электронную почту (для </w:t>
      </w:r>
      <w:r>
        <w:rPr>
          <w:sz w:val="28"/>
          <w:szCs w:val="28"/>
        </w:rPr>
        <w:t>экологических проектов и методических материалов</w:t>
      </w:r>
      <w:r w:rsidRPr="00AE1B32">
        <w:rPr>
          <w:sz w:val="28"/>
          <w:szCs w:val="28"/>
        </w:rPr>
        <w:t xml:space="preserve">) </w:t>
      </w:r>
      <w:hyperlink r:id="rId5" w:history="1">
        <w:r w:rsidRPr="00AE1B32">
          <w:rPr>
            <w:color w:val="0563C1"/>
            <w:sz w:val="28"/>
            <w:szCs w:val="28"/>
            <w:u w:val="single"/>
            <w:lang w:val="en-US"/>
          </w:rPr>
          <w:t>ecomir</w:t>
        </w:r>
        <w:r w:rsidRPr="00AE1B32">
          <w:rPr>
            <w:color w:val="0563C1"/>
            <w:sz w:val="28"/>
            <w:szCs w:val="28"/>
            <w:u w:val="single"/>
          </w:rPr>
          <w:t>-</w:t>
        </w:r>
        <w:r w:rsidRPr="00AE1B32">
          <w:rPr>
            <w:color w:val="0563C1"/>
            <w:sz w:val="28"/>
            <w:szCs w:val="28"/>
            <w:u w:val="single"/>
            <w:lang w:val="en-US"/>
          </w:rPr>
          <w:t>yalta</w:t>
        </w:r>
        <w:r w:rsidRPr="00AE1B32">
          <w:rPr>
            <w:color w:val="0563C1"/>
            <w:sz w:val="28"/>
            <w:szCs w:val="28"/>
            <w:u w:val="single"/>
          </w:rPr>
          <w:t>@</w:t>
        </w:r>
        <w:r w:rsidRPr="00AE1B32">
          <w:rPr>
            <w:color w:val="0563C1"/>
            <w:sz w:val="28"/>
            <w:szCs w:val="28"/>
            <w:u w:val="single"/>
            <w:lang w:val="en-US"/>
          </w:rPr>
          <w:t>mail</w:t>
        </w:r>
        <w:r w:rsidRPr="00AE1B32">
          <w:rPr>
            <w:color w:val="0563C1"/>
            <w:sz w:val="28"/>
            <w:szCs w:val="28"/>
            <w:u w:val="single"/>
          </w:rPr>
          <w:t>.</w:t>
        </w:r>
        <w:r w:rsidRPr="00AE1B32">
          <w:rPr>
            <w:color w:val="0563C1"/>
            <w:sz w:val="28"/>
            <w:szCs w:val="28"/>
            <w:u w:val="single"/>
            <w:lang w:val="en-US"/>
          </w:rPr>
          <w:t>ru</w:t>
        </w:r>
      </w:hyperlink>
      <w:r w:rsidRPr="00AE1B32">
        <w:rPr>
          <w:sz w:val="28"/>
          <w:szCs w:val="28"/>
        </w:rPr>
        <w:t>, следующие материалы</w:t>
      </w:r>
      <w:r>
        <w:rPr>
          <w:sz w:val="28"/>
          <w:szCs w:val="28"/>
        </w:rPr>
        <w:t xml:space="preserve"> с пометкой «Можжевельники-2025»</w:t>
      </w:r>
      <w:r w:rsidRPr="00AE1B32">
        <w:rPr>
          <w:sz w:val="28"/>
          <w:szCs w:val="28"/>
        </w:rPr>
        <w:t>:</w:t>
      </w:r>
    </w:p>
    <w:p w:rsidR="008D6819" w:rsidRDefault="008D6819" w:rsidP="008D6819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8D6819" w:rsidRDefault="008D6819" w:rsidP="008D6819">
      <w:pPr>
        <w:pStyle w:val="Pa3"/>
        <w:numPr>
          <w:ilvl w:val="0"/>
          <w:numId w:val="1"/>
        </w:numPr>
        <w:tabs>
          <w:tab w:val="clear" w:pos="2670"/>
          <w:tab w:val="num" w:pos="1440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на каждого участника (приложение 2);</w:t>
      </w:r>
    </w:p>
    <w:p w:rsidR="008D6819" w:rsidRPr="00AE1B32" w:rsidRDefault="008D6819" w:rsidP="008D6819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>работы участников Акции</w:t>
      </w:r>
      <w:r>
        <w:rPr>
          <w:sz w:val="28"/>
          <w:szCs w:val="28"/>
        </w:rPr>
        <w:t>, оформленные в соответствии с требованиями положения (экологические проекты и методические материалы направляются на электронную почту в формате</w:t>
      </w:r>
      <w:r w:rsidRPr="00802A4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 (приложение 3).</w:t>
      </w:r>
    </w:p>
    <w:p w:rsidR="008D6819" w:rsidRDefault="008D6819" w:rsidP="008D681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>Муниципальный этап Акции проводится по следующим номинациям:</w:t>
      </w:r>
    </w:p>
    <w:p w:rsidR="008D6819" w:rsidRPr="00802A41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802A41">
        <w:rPr>
          <w:rFonts w:eastAsia="Calibri"/>
          <w:i/>
          <w:sz w:val="28"/>
          <w:szCs w:val="28"/>
          <w:lang w:eastAsia="en-US"/>
        </w:rPr>
        <w:t>Агитационная листовка «Сохраним можжевельники Крыма».</w:t>
      </w:r>
      <w:r w:rsidRPr="00802A41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802A41">
        <w:rPr>
          <w:rFonts w:eastAsia="Calibri"/>
          <w:sz w:val="28"/>
          <w:szCs w:val="28"/>
          <w:lang w:eastAsia="en-US"/>
        </w:rPr>
        <w:t xml:space="preserve">Для учащихся 5–11 классов. Оценивание работ проводится отдельно по возрастным группам: учащиеся 5-7 классов, учащиеся 8-9 классов, учащиеся 10–11 классов и </w:t>
      </w:r>
      <w:r>
        <w:rPr>
          <w:rFonts w:eastAsia="Calibri"/>
          <w:sz w:val="28"/>
          <w:szCs w:val="28"/>
          <w:lang w:eastAsia="en-US"/>
        </w:rPr>
        <w:t xml:space="preserve">студенты </w:t>
      </w:r>
      <w:r w:rsidRPr="00802A41">
        <w:rPr>
          <w:rFonts w:eastAsia="Calibri"/>
          <w:sz w:val="28"/>
          <w:szCs w:val="28"/>
          <w:lang w:eastAsia="en-US"/>
        </w:rPr>
        <w:t xml:space="preserve">СПО.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3);</w:t>
      </w:r>
    </w:p>
    <w:p w:rsidR="008D6819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16EA7">
        <w:rPr>
          <w:rFonts w:eastAsia="Calibri"/>
          <w:i/>
          <w:sz w:val="28"/>
          <w:szCs w:val="28"/>
          <w:lang w:eastAsia="en-US"/>
        </w:rPr>
        <w:t>Фотоконкурс «Мой</w:t>
      </w:r>
      <w:r>
        <w:rPr>
          <w:rFonts w:eastAsia="Calibri"/>
          <w:i/>
          <w:sz w:val="28"/>
          <w:szCs w:val="28"/>
          <w:lang w:eastAsia="en-US"/>
        </w:rPr>
        <w:t xml:space="preserve"> любимый можжевеловый лес». </w:t>
      </w:r>
      <w:r>
        <w:rPr>
          <w:rFonts w:eastAsia="Calibri"/>
          <w:sz w:val="28"/>
          <w:szCs w:val="28"/>
          <w:lang w:eastAsia="en-US"/>
        </w:rPr>
        <w:t xml:space="preserve">Предоставляются </w:t>
      </w:r>
      <w:r w:rsidRPr="00D16EA7">
        <w:rPr>
          <w:rFonts w:eastAsia="Calibri"/>
          <w:sz w:val="28"/>
          <w:szCs w:val="28"/>
          <w:lang w:eastAsia="en-US"/>
        </w:rPr>
        <w:t xml:space="preserve">цветные фотографии </w:t>
      </w:r>
      <w:r>
        <w:rPr>
          <w:rFonts w:eastAsia="Calibri"/>
          <w:sz w:val="28"/>
          <w:szCs w:val="28"/>
          <w:lang w:eastAsia="en-US"/>
        </w:rPr>
        <w:t xml:space="preserve">с изображением можжевелового леса Крыма, где главная лесообразующая порода – древовидные можжевельники. </w:t>
      </w:r>
      <w:r w:rsidRPr="00D16EA7">
        <w:rPr>
          <w:rFonts w:eastAsia="Calibri"/>
          <w:sz w:val="28"/>
          <w:szCs w:val="28"/>
          <w:lang w:eastAsia="en-US"/>
        </w:rPr>
        <w:t xml:space="preserve"> </w:t>
      </w:r>
    </w:p>
    <w:p w:rsidR="008D6819" w:rsidRDefault="008D6819" w:rsidP="008D6819">
      <w:pPr>
        <w:tabs>
          <w:tab w:val="left" w:pos="0"/>
          <w:tab w:val="left" w:pos="1134"/>
        </w:tabs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6EA7">
        <w:rPr>
          <w:rFonts w:eastAsia="Calibri"/>
          <w:sz w:val="28"/>
          <w:szCs w:val="28"/>
          <w:lang w:eastAsia="en-US"/>
        </w:rPr>
        <w:t xml:space="preserve">Для учащихся 5–11 классов. Оценивание работ проводится отдельно по возрастным категориям: учащиеся 5–7 классов, учащиеся 8–9 классов, учащиеся 10–11 классов и </w:t>
      </w:r>
      <w:r>
        <w:rPr>
          <w:rFonts w:eastAsia="Calibri"/>
          <w:sz w:val="28"/>
          <w:szCs w:val="28"/>
          <w:lang w:eastAsia="en-US"/>
        </w:rPr>
        <w:t xml:space="preserve">студенты </w:t>
      </w:r>
      <w:r w:rsidRPr="00D16EA7">
        <w:rPr>
          <w:rFonts w:eastAsia="Calibri"/>
          <w:sz w:val="28"/>
          <w:szCs w:val="28"/>
          <w:lang w:eastAsia="en-US"/>
        </w:rPr>
        <w:t xml:space="preserve">СПО.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3);</w:t>
      </w:r>
    </w:p>
    <w:p w:rsidR="008D6819" w:rsidRPr="00D16EA7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i/>
          <w:iCs/>
          <w:sz w:val="28"/>
          <w:szCs w:val="28"/>
        </w:rPr>
        <w:t xml:space="preserve">Методические материалы. </w:t>
      </w:r>
      <w:r>
        <w:rPr>
          <w:bCs/>
          <w:iCs/>
          <w:sz w:val="28"/>
          <w:szCs w:val="28"/>
        </w:rPr>
        <w:t xml:space="preserve">Предоставляются сценарии проведения школьных внеклассных мероприятий в рамках экологического воспитания детей, посвященных можжевеловым лесам Крыма. </w:t>
      </w:r>
      <w:r>
        <w:rPr>
          <w:sz w:val="28"/>
          <w:szCs w:val="28"/>
        </w:rPr>
        <w:t xml:space="preserve">Для педагогических работников </w:t>
      </w:r>
      <w:r w:rsidRPr="00546B8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 основного</w:t>
      </w:r>
      <w:r w:rsidRPr="00546B8D">
        <w:rPr>
          <w:sz w:val="28"/>
          <w:szCs w:val="28"/>
        </w:rPr>
        <w:t>, дополнительного</w:t>
      </w:r>
      <w:r>
        <w:rPr>
          <w:sz w:val="28"/>
          <w:szCs w:val="28"/>
        </w:rPr>
        <w:t xml:space="preserve">, </w:t>
      </w:r>
      <w:r w:rsidRPr="00546B8D">
        <w:rPr>
          <w:sz w:val="28"/>
          <w:szCs w:val="28"/>
        </w:rPr>
        <w:t xml:space="preserve">и среднего профессионального образования </w:t>
      </w:r>
      <w:r>
        <w:rPr>
          <w:sz w:val="28"/>
          <w:szCs w:val="28"/>
        </w:rPr>
        <w:t>муниципального образования городской округ Ялта Республики Крым. Работы оформляются согласно требованиям (приложение 3);</w:t>
      </w:r>
    </w:p>
    <w:p w:rsidR="008D6819" w:rsidRPr="00BC2F65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i/>
          <w:sz w:val="28"/>
          <w:szCs w:val="28"/>
        </w:rPr>
        <w:t>Экологический проект «Сохраним можжевельники Крыма».</w:t>
      </w:r>
      <w:r w:rsidRPr="00315577">
        <w:rPr>
          <w:sz w:val="28"/>
          <w:szCs w:val="28"/>
        </w:rPr>
        <w:t xml:space="preserve"> </w:t>
      </w:r>
      <w:r>
        <w:rPr>
          <w:sz w:val="28"/>
          <w:szCs w:val="28"/>
        </w:rPr>
        <w:t>Для учащихся 7–11 классов, учащихся членов школьных лесничеств муниципального образования городской округ Ялта Республики Крым. О</w:t>
      </w:r>
      <w:r w:rsidRPr="00427CB5">
        <w:rPr>
          <w:sz w:val="28"/>
          <w:szCs w:val="28"/>
        </w:rPr>
        <w:t>ценивание работ проводится отдельно п</w:t>
      </w:r>
      <w:r>
        <w:rPr>
          <w:sz w:val="28"/>
          <w:szCs w:val="28"/>
        </w:rPr>
        <w:t xml:space="preserve">о возрастным </w:t>
      </w:r>
      <w:r w:rsidRPr="00427CB5">
        <w:rPr>
          <w:sz w:val="28"/>
          <w:szCs w:val="28"/>
        </w:rPr>
        <w:t xml:space="preserve">группам: учащиеся </w:t>
      </w:r>
      <w:r>
        <w:rPr>
          <w:sz w:val="28"/>
          <w:szCs w:val="28"/>
        </w:rPr>
        <w:t>7-9</w:t>
      </w:r>
      <w:r w:rsidRPr="00427CB5">
        <w:rPr>
          <w:sz w:val="28"/>
          <w:szCs w:val="28"/>
        </w:rPr>
        <w:t xml:space="preserve"> классов, учащиеся </w:t>
      </w:r>
      <w:r>
        <w:rPr>
          <w:sz w:val="28"/>
          <w:szCs w:val="28"/>
        </w:rPr>
        <w:t>10–</w:t>
      </w:r>
      <w:r w:rsidRPr="00427CB5">
        <w:rPr>
          <w:sz w:val="28"/>
          <w:szCs w:val="28"/>
        </w:rPr>
        <w:t>11 классов</w:t>
      </w:r>
      <w:r>
        <w:rPr>
          <w:sz w:val="28"/>
          <w:szCs w:val="28"/>
        </w:rPr>
        <w:t xml:space="preserve"> и студенты СПО. </w:t>
      </w:r>
    </w:p>
    <w:p w:rsidR="008D6819" w:rsidRPr="00BC2F65" w:rsidRDefault="008D6819" w:rsidP="008D6819">
      <w:pPr>
        <w:tabs>
          <w:tab w:val="left" w:pos="0"/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проектов может осуществляться по направлениям: субботник, озеленение, развитие экотуризма, сохранение природных памятников, сохранение растений, экопросвещение, экомероприятие в школе или детском саду, цифровая игра и могут касаться изучения особенностей биологии можжевельников Крыма, выявление мест произрастания можжевельников; заполнение анкет; паспортизация мест произрастания и т.д. Работы оформляются согласно требованиям (приложение 3).;</w:t>
      </w:r>
    </w:p>
    <w:p w:rsidR="008D6819" w:rsidRPr="00BC2F65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Информационная карта «Можжевельники Крыма».</w:t>
      </w:r>
      <w:r w:rsidRPr="00802A41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802A41">
        <w:rPr>
          <w:rFonts w:eastAsia="Calibri"/>
          <w:sz w:val="28"/>
          <w:szCs w:val="28"/>
          <w:lang w:eastAsia="en-US"/>
        </w:rPr>
        <w:t xml:space="preserve">Для учащихся </w:t>
      </w:r>
      <w:r>
        <w:rPr>
          <w:rFonts w:eastAsia="Calibri"/>
          <w:sz w:val="28"/>
          <w:szCs w:val="28"/>
          <w:lang w:eastAsia="en-US"/>
        </w:rPr>
        <w:t>7</w:t>
      </w:r>
      <w:r w:rsidRPr="00802A41">
        <w:rPr>
          <w:rFonts w:eastAsia="Calibri"/>
          <w:sz w:val="28"/>
          <w:szCs w:val="28"/>
          <w:lang w:eastAsia="en-US"/>
        </w:rPr>
        <w:t xml:space="preserve">–11 классов. Оценивание работ проводится отдельно по возрастным группам: </w:t>
      </w:r>
      <w:r w:rsidRPr="00802A41">
        <w:rPr>
          <w:rFonts w:eastAsia="Calibri"/>
          <w:sz w:val="28"/>
          <w:szCs w:val="28"/>
          <w:lang w:eastAsia="en-US"/>
        </w:rPr>
        <w:lastRenderedPageBreak/>
        <w:t xml:space="preserve">учащиеся </w:t>
      </w:r>
      <w:r>
        <w:rPr>
          <w:rFonts w:eastAsia="Calibri"/>
          <w:sz w:val="28"/>
          <w:szCs w:val="28"/>
          <w:lang w:eastAsia="en-US"/>
        </w:rPr>
        <w:t>7-9 классов, учащиеся 10-11</w:t>
      </w:r>
      <w:r w:rsidRPr="00802A41">
        <w:rPr>
          <w:rFonts w:eastAsia="Calibri"/>
          <w:sz w:val="28"/>
          <w:szCs w:val="28"/>
          <w:lang w:eastAsia="en-US"/>
        </w:rPr>
        <w:t xml:space="preserve"> классов</w:t>
      </w:r>
      <w:r>
        <w:rPr>
          <w:rFonts w:eastAsia="Calibri"/>
          <w:sz w:val="28"/>
          <w:szCs w:val="28"/>
          <w:lang w:eastAsia="en-US"/>
        </w:rPr>
        <w:t xml:space="preserve">, студенты </w:t>
      </w:r>
      <w:r w:rsidRPr="00802A41">
        <w:rPr>
          <w:rFonts w:eastAsia="Calibri"/>
          <w:sz w:val="28"/>
          <w:szCs w:val="28"/>
          <w:lang w:eastAsia="en-US"/>
        </w:rPr>
        <w:t xml:space="preserve">СПО.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</w:t>
      </w:r>
      <w:r w:rsidRPr="00802A41">
        <w:rPr>
          <w:rFonts w:eastAsia="Calibri"/>
          <w:sz w:val="28"/>
          <w:szCs w:val="28"/>
          <w:lang w:eastAsia="en-US"/>
        </w:rPr>
        <w:t>).</w:t>
      </w:r>
    </w:p>
    <w:p w:rsidR="008D6819" w:rsidRDefault="008D6819" w:rsidP="008D6819">
      <w:pPr>
        <w:tabs>
          <w:tab w:val="left" w:pos="0"/>
          <w:tab w:val="left" w:pos="1134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BC2F65">
        <w:rPr>
          <w:rFonts w:eastAsia="Calibri"/>
          <w:sz w:val="28"/>
          <w:szCs w:val="28"/>
          <w:lang w:eastAsia="en-US"/>
        </w:rPr>
        <w:t xml:space="preserve">Работа должна </w:t>
      </w:r>
      <w:r>
        <w:rPr>
          <w:rFonts w:eastAsia="Calibri"/>
          <w:sz w:val="28"/>
          <w:szCs w:val="28"/>
          <w:lang w:eastAsia="en-US"/>
        </w:rPr>
        <w:t xml:space="preserve">содержать информацию об одном из видов можжевельников Крыма: </w:t>
      </w:r>
      <w:r>
        <w:rPr>
          <w:color w:val="000000"/>
          <w:sz w:val="28"/>
          <w:szCs w:val="28"/>
        </w:rPr>
        <w:t>можжевельника высокого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excels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</w:t>
      </w:r>
      <w:r w:rsidRPr="00F70D2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en-US"/>
        </w:rPr>
        <w:t>Bieb</w:t>
      </w:r>
      <w:r>
        <w:rPr>
          <w:color w:val="000000"/>
          <w:sz w:val="28"/>
          <w:szCs w:val="28"/>
        </w:rPr>
        <w:t>), можжевельника колючего (дельтовидного)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oxycedrus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вонючего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foetidissima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Willd</w:t>
      </w:r>
      <w:r>
        <w:rPr>
          <w:color w:val="000000"/>
          <w:sz w:val="28"/>
          <w:szCs w:val="28"/>
        </w:rPr>
        <w:t>.), можжевельника обыкновенного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communis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казацкого (</w:t>
      </w:r>
      <w:r>
        <w:rPr>
          <w:color w:val="000000"/>
          <w:sz w:val="28"/>
          <w:szCs w:val="28"/>
          <w:lang w:val="en-US"/>
        </w:rPr>
        <w:t>Juniperus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Sabina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.).</w:t>
      </w:r>
    </w:p>
    <w:p w:rsidR="008D6819" w:rsidRDefault="008D6819" w:rsidP="008D6819">
      <w:pPr>
        <w:tabs>
          <w:tab w:val="left" w:pos="0"/>
          <w:tab w:val="left" w:pos="113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оформляются согласно требованиям (приложение 3);</w:t>
      </w:r>
    </w:p>
    <w:p w:rsidR="008D6819" w:rsidRPr="00D16EA7" w:rsidRDefault="008D6819" w:rsidP="008D681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16EA7">
        <w:rPr>
          <w:rFonts w:eastAsia="Calibri"/>
          <w:i/>
          <w:sz w:val="28"/>
          <w:szCs w:val="28"/>
          <w:lang w:eastAsia="en-US"/>
        </w:rPr>
        <w:t>Экорисунок «Колючая красота Крыма»</w:t>
      </w:r>
      <w:r>
        <w:rPr>
          <w:rFonts w:eastAsia="Calibri"/>
          <w:b/>
          <w:i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Для учащихся 1-4 классов. Предоставляются авторские рисунки можжевельников или пейзаж с присутствием можжевеловых лесов. </w:t>
      </w:r>
      <w:r w:rsidRPr="00D16EA7">
        <w:rPr>
          <w:rFonts w:eastAsia="Calibri"/>
          <w:sz w:val="28"/>
          <w:szCs w:val="28"/>
          <w:lang w:eastAsia="en-US"/>
        </w:rPr>
        <w:t xml:space="preserve">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</w:t>
      </w:r>
      <w:r w:rsidRPr="00D16EA7">
        <w:rPr>
          <w:rFonts w:eastAsia="Calibri"/>
          <w:sz w:val="28"/>
          <w:szCs w:val="28"/>
          <w:lang w:eastAsia="en-US"/>
        </w:rPr>
        <w:t>).</w:t>
      </w:r>
      <w:r w:rsidRPr="000020A6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:rsidR="008D6819" w:rsidRPr="00953D9D" w:rsidRDefault="008D6819" w:rsidP="008D6819">
      <w:pPr>
        <w:ind w:firstLine="567"/>
        <w:jc w:val="center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4. Критерии оценивания конкурсных работ</w:t>
      </w:r>
    </w:p>
    <w:p w:rsidR="008D6819" w:rsidRPr="00953D9D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 xml:space="preserve">Оценка конкурсных работ производится </w:t>
      </w:r>
      <w:r>
        <w:rPr>
          <w:color w:val="000000"/>
          <w:sz w:val="28"/>
          <w:szCs w:val="28"/>
        </w:rPr>
        <w:t xml:space="preserve">членами жюри </w:t>
      </w:r>
      <w:r w:rsidRPr="00953D9D">
        <w:rPr>
          <w:color w:val="000000"/>
          <w:sz w:val="28"/>
          <w:szCs w:val="28"/>
        </w:rPr>
        <w:t>коллегиально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соответствующим критериям. Каждый критерий оценивается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пятибалльной системе только в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 xml:space="preserve">целых единицах (без </w:t>
      </w:r>
      <w:r>
        <w:rPr>
          <w:color w:val="000000"/>
          <w:sz w:val="28"/>
          <w:szCs w:val="28"/>
        </w:rPr>
        <w:t>десятичных</w:t>
      </w:r>
      <w:r w:rsidRPr="00953D9D">
        <w:rPr>
          <w:color w:val="000000"/>
          <w:sz w:val="28"/>
          <w:szCs w:val="28"/>
        </w:rPr>
        <w:t xml:space="preserve"> показателей):</w:t>
      </w:r>
    </w:p>
    <w:p w:rsidR="008D6819" w:rsidRPr="00953D9D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баллов – полное соответствие требованиям;</w:t>
      </w:r>
    </w:p>
    <w:p w:rsidR="008D6819" w:rsidRPr="00953D9D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4-3 балла – соответствие достаточное;</w:t>
      </w:r>
    </w:p>
    <w:p w:rsidR="008D6819" w:rsidRPr="00953D9D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2-1 балл – соответствие недостаточное;</w:t>
      </w:r>
    </w:p>
    <w:p w:rsidR="008D6819" w:rsidRPr="00953D9D" w:rsidRDefault="008D6819" w:rsidP="008D681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8D6819" w:rsidRPr="000F42CE" w:rsidRDefault="008D6819" w:rsidP="008D6819">
      <w:pPr>
        <w:tabs>
          <w:tab w:val="left" w:pos="709"/>
        </w:tabs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0F42CE">
        <w:rPr>
          <w:color w:val="000000"/>
          <w:sz w:val="28"/>
          <w:szCs w:val="28"/>
        </w:rPr>
        <w:t>Критерии оценивания работ по номинации</w:t>
      </w:r>
      <w:r w:rsidRPr="00794E2B">
        <w:rPr>
          <w:i/>
          <w:color w:val="000000"/>
          <w:sz w:val="28"/>
          <w:szCs w:val="28"/>
        </w:rPr>
        <w:t xml:space="preserve"> </w:t>
      </w:r>
      <w:r w:rsidRPr="000F42CE">
        <w:rPr>
          <w:rFonts w:eastAsia="Calibri"/>
          <w:bCs/>
          <w:i/>
          <w:iCs/>
          <w:sz w:val="28"/>
          <w:szCs w:val="28"/>
          <w:lang w:eastAsia="en-US"/>
        </w:rPr>
        <w:t>Агитационная листовка «Сохраним можжевельники Крыма»: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листовки тематике Акции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идем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tabs>
          <w:tab w:val="left" w:pos="709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</w:t>
      </w:r>
      <w:r>
        <w:rPr>
          <w:rFonts w:eastAsia="Calibri"/>
          <w:sz w:val="28"/>
          <w:szCs w:val="28"/>
          <w:lang w:eastAsia="en-US"/>
        </w:rPr>
        <w:t>симальное количество баллов – 20</w:t>
      </w:r>
      <w:r w:rsidRPr="00794E2B">
        <w:rPr>
          <w:rFonts w:eastAsia="Calibri"/>
          <w:sz w:val="28"/>
          <w:szCs w:val="28"/>
          <w:lang w:eastAsia="en-US"/>
        </w:rPr>
        <w:t>.</w:t>
      </w:r>
    </w:p>
    <w:p w:rsidR="008D6819" w:rsidRPr="00794E2B" w:rsidRDefault="008D6819" w:rsidP="008D6819">
      <w:pPr>
        <w:tabs>
          <w:tab w:val="left" w:pos="851"/>
        </w:tabs>
        <w:ind w:firstLine="709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bookmarkStart w:id="1" w:name="_Hlk81125039"/>
      <w:r w:rsidRPr="007E6809">
        <w:rPr>
          <w:color w:val="000000"/>
          <w:sz w:val="28"/>
          <w:szCs w:val="28"/>
        </w:rPr>
        <w:t>Критерии оценивания работ по номинаци</w:t>
      </w:r>
      <w:r>
        <w:rPr>
          <w:color w:val="000000"/>
          <w:sz w:val="28"/>
          <w:szCs w:val="28"/>
        </w:rPr>
        <w:t>и</w:t>
      </w:r>
      <w:r>
        <w:rPr>
          <w:i/>
          <w:color w:val="000000"/>
          <w:sz w:val="28"/>
          <w:szCs w:val="28"/>
        </w:rPr>
        <w:t xml:space="preserve"> Фотоконкурс «Мой любимый можжевеловый лес»: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соответствие</w:t>
      </w:r>
      <w:r>
        <w:rPr>
          <w:rFonts w:eastAsia="Calibri"/>
          <w:sz w:val="28"/>
          <w:szCs w:val="28"/>
          <w:lang w:eastAsia="en-US"/>
        </w:rPr>
        <w:t xml:space="preserve"> фотографии</w:t>
      </w:r>
      <w:r w:rsidRPr="00794E2B">
        <w:rPr>
          <w:rFonts w:eastAsia="Calibri"/>
          <w:sz w:val="28"/>
          <w:szCs w:val="28"/>
          <w:lang w:eastAsia="en-US"/>
        </w:rPr>
        <w:t xml:space="preserve"> тематике Акции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художественный и технический уровень исполнения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сюжета и композиции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наличие описания условий съёмки и полнота раскрытия темы в эссе</w:t>
      </w:r>
      <w:r w:rsidRPr="00794E2B">
        <w:rPr>
          <w:rFonts w:eastAsia="Calibri"/>
          <w:sz w:val="28"/>
          <w:szCs w:val="28"/>
          <w:lang w:eastAsia="en-US"/>
        </w:rPr>
        <w:t xml:space="preserve"> (5 баллов).</w:t>
      </w:r>
    </w:p>
    <w:p w:rsidR="008D6819" w:rsidRPr="00794E2B" w:rsidRDefault="008D6819" w:rsidP="008D6819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Максимальное количество баллов – 20.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i/>
          <w:color w:val="000000"/>
          <w:sz w:val="28"/>
          <w:szCs w:val="28"/>
        </w:rPr>
      </w:pPr>
      <w:r w:rsidRPr="00CA4107">
        <w:rPr>
          <w:color w:val="000000"/>
          <w:sz w:val="28"/>
          <w:szCs w:val="28"/>
        </w:rPr>
        <w:t>Критерии оценивания работ по номинации</w:t>
      </w:r>
      <w:r w:rsidRPr="00794E2B">
        <w:rPr>
          <w:i/>
          <w:color w:val="000000"/>
          <w:sz w:val="28"/>
          <w:szCs w:val="28"/>
        </w:rPr>
        <w:t xml:space="preserve"> </w:t>
      </w:r>
      <w:r w:rsidRPr="00794E2B">
        <w:rPr>
          <w:bCs/>
          <w:i/>
          <w:iCs/>
          <w:color w:val="000000"/>
          <w:sz w:val="28"/>
          <w:szCs w:val="28"/>
        </w:rPr>
        <w:t>«</w:t>
      </w:r>
      <w:r>
        <w:rPr>
          <w:bCs/>
          <w:i/>
          <w:iCs/>
          <w:color w:val="000000"/>
          <w:sz w:val="28"/>
          <w:szCs w:val="28"/>
        </w:rPr>
        <w:t>Методические материалы»: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соответствие работы тематике Акции, корректная постановка цели и задач мероприятия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грамотное изложение и качество содержания и структуры работы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новые способы организации учебной/воспитательной деятельности </w:t>
      </w:r>
      <w:r w:rsidRPr="00794E2B">
        <w:rPr>
          <w:rFonts w:eastAsia="Calibri"/>
          <w:sz w:val="28"/>
          <w:szCs w:val="28"/>
          <w:lang w:eastAsia="en-US"/>
        </w:rPr>
        <w:lastRenderedPageBreak/>
        <w:t>и новые педагогические приёмы, либо их оригинальные сочетания (5 баллов).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качество оформления работы (соответствие требованиям) (5 баллов)</w:t>
      </w:r>
      <w:r>
        <w:rPr>
          <w:rFonts w:eastAsia="Calibri"/>
          <w:sz w:val="28"/>
          <w:szCs w:val="28"/>
          <w:lang w:eastAsia="en-US"/>
        </w:rPr>
        <w:t>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794E2B">
        <w:rPr>
          <w:color w:val="000000"/>
          <w:sz w:val="28"/>
          <w:szCs w:val="28"/>
        </w:rPr>
        <w:t>Максимальная оценка – 20 баллов.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r w:rsidRPr="00794E2B">
        <w:rPr>
          <w:bCs/>
          <w:i/>
          <w:iCs/>
          <w:color w:val="000000"/>
          <w:sz w:val="28"/>
          <w:szCs w:val="28"/>
        </w:rPr>
        <w:t>«</w:t>
      </w:r>
      <w:r>
        <w:rPr>
          <w:bCs/>
          <w:i/>
          <w:iCs/>
          <w:color w:val="000000"/>
          <w:sz w:val="28"/>
          <w:szCs w:val="28"/>
        </w:rPr>
        <w:t>Экологический проект «Сохраним можжевельники Крыма»: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корректная постановка цели и задач, обоснованность выводов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теоретическая проработанность темы, использование литературы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целесообразность и обоснованность выбора методики (5 баллов);</w:t>
      </w:r>
    </w:p>
    <w:p w:rsidR="008D6819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практическая значимость и (или) актуальность исследования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качество оформления (структура, наглядно-иллюстративный материал, список источников), (5 баллов).</w:t>
      </w:r>
    </w:p>
    <w:p w:rsidR="008D6819" w:rsidRDefault="008D6819" w:rsidP="008D681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25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Информационная карта «Можжевельники Крыма»: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работы тематике Акции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8D6819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8D6819" w:rsidRDefault="008D6819" w:rsidP="008D681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20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Экорисунок «Колючая красота Крыма»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работы тематике Акции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8D6819" w:rsidRPr="00794E2B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8D6819" w:rsidRDefault="008D6819" w:rsidP="008D681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8D6819" w:rsidRDefault="008D6819" w:rsidP="008D681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20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8D6819" w:rsidRPr="00794E2B" w:rsidRDefault="008D6819" w:rsidP="008D681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8D6819" w:rsidRPr="00DB30E7" w:rsidRDefault="008D6819" w:rsidP="008D6819">
      <w:pPr>
        <w:ind w:firstLine="709"/>
        <w:jc w:val="center"/>
        <w:rPr>
          <w:sz w:val="28"/>
          <w:szCs w:val="28"/>
        </w:rPr>
      </w:pPr>
      <w:r w:rsidRPr="00DB30E7">
        <w:rPr>
          <w:sz w:val="28"/>
          <w:szCs w:val="28"/>
        </w:rPr>
        <w:t xml:space="preserve">5. </w:t>
      </w:r>
      <w:r>
        <w:rPr>
          <w:sz w:val="28"/>
          <w:szCs w:val="28"/>
        </w:rPr>
        <w:t>Подведение итогов Акции</w:t>
      </w:r>
    </w:p>
    <w:bookmarkEnd w:id="1"/>
    <w:p w:rsidR="008D6819" w:rsidRPr="00AE1B32" w:rsidRDefault="008D6819" w:rsidP="008D681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 xml:space="preserve">Победители и призеры муниципального этапа Акции определяются по наибольшей сумме баллов. </w:t>
      </w:r>
      <w:r w:rsidRPr="00AE1B32"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</w:t>
      </w:r>
      <w:r>
        <w:rPr>
          <w:rFonts w:eastAsia="Calibri"/>
          <w:sz w:val="28"/>
          <w:szCs w:val="28"/>
          <w:lang w:eastAsia="en-US"/>
        </w:rPr>
        <w:t>в зависимости от соответствия требованиям к оформлению работы.</w:t>
      </w:r>
    </w:p>
    <w:p w:rsidR="008D6819" w:rsidRDefault="008D6819" w:rsidP="008D68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B30E7">
        <w:rPr>
          <w:rFonts w:eastAsia="Calibri"/>
          <w:sz w:val="28"/>
          <w:szCs w:val="28"/>
          <w:lang w:eastAsia="en-US"/>
        </w:rPr>
        <w:t xml:space="preserve">Результаты </w:t>
      </w:r>
      <w:r>
        <w:rPr>
          <w:rFonts w:eastAsia="Calibri"/>
          <w:sz w:val="28"/>
          <w:szCs w:val="28"/>
          <w:lang w:eastAsia="en-US"/>
        </w:rPr>
        <w:t>Акции</w:t>
      </w:r>
      <w:r w:rsidRPr="00DB30E7">
        <w:rPr>
          <w:rFonts w:eastAsia="Calibri"/>
          <w:sz w:val="28"/>
          <w:szCs w:val="28"/>
          <w:lang w:eastAsia="en-US"/>
        </w:rPr>
        <w:t xml:space="preserve"> фиксируются в </w:t>
      </w:r>
      <w:r>
        <w:rPr>
          <w:rFonts w:eastAsia="Calibri"/>
          <w:sz w:val="28"/>
          <w:szCs w:val="28"/>
          <w:lang w:eastAsia="en-US"/>
        </w:rPr>
        <w:t>п</w:t>
      </w:r>
      <w:r w:rsidRPr="00DB30E7">
        <w:rPr>
          <w:rFonts w:eastAsia="Calibri"/>
          <w:sz w:val="28"/>
          <w:szCs w:val="28"/>
          <w:lang w:eastAsia="en-US"/>
        </w:rPr>
        <w:t>ротоколах.</w:t>
      </w:r>
      <w:r>
        <w:rPr>
          <w:rFonts w:eastAsia="Calibri"/>
          <w:sz w:val="28"/>
          <w:szCs w:val="28"/>
          <w:lang w:eastAsia="en-US"/>
        </w:rPr>
        <w:t xml:space="preserve"> 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8D6819" w:rsidRPr="00DB30E7" w:rsidRDefault="008D6819" w:rsidP="008D68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победителей и призёров в каждой номинации не должно превышать 50% от количества участников (кроме номинаций экологических проектов и методических материалов). </w:t>
      </w:r>
    </w:p>
    <w:p w:rsidR="008D6819" w:rsidRPr="00DB30E7" w:rsidRDefault="008D6819" w:rsidP="008D681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B30E7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lastRenderedPageBreak/>
        <w:t>грамотами</w:t>
      </w:r>
      <w:r w:rsidRPr="00DB30E7">
        <w:rPr>
          <w:rFonts w:eastAsia="Calibri"/>
          <w:sz w:val="28"/>
          <w:szCs w:val="28"/>
          <w:lang w:eastAsia="en-US"/>
        </w:rPr>
        <w:t xml:space="preserve"> за </w:t>
      </w:r>
      <w:r w:rsidRPr="00DB30E7">
        <w:rPr>
          <w:rFonts w:eastAsia="Calibri"/>
          <w:sz w:val="28"/>
          <w:szCs w:val="28"/>
          <w:lang w:val="en-US" w:eastAsia="en-US"/>
        </w:rPr>
        <w:t>I</w:t>
      </w:r>
      <w:r w:rsidRPr="00DB30E7">
        <w:rPr>
          <w:rFonts w:eastAsia="Calibri"/>
          <w:sz w:val="28"/>
          <w:szCs w:val="28"/>
          <w:lang w:eastAsia="en-US"/>
        </w:rPr>
        <w:t xml:space="preserve">, </w:t>
      </w:r>
      <w:r w:rsidRPr="00DB30E7">
        <w:rPr>
          <w:rFonts w:eastAsia="Calibri"/>
          <w:sz w:val="28"/>
          <w:szCs w:val="28"/>
          <w:lang w:val="en-US" w:eastAsia="en-US"/>
        </w:rPr>
        <w:t>II</w:t>
      </w:r>
      <w:r w:rsidRPr="00DB30E7">
        <w:rPr>
          <w:rFonts w:eastAsia="Calibri"/>
          <w:sz w:val="28"/>
          <w:szCs w:val="28"/>
          <w:lang w:eastAsia="en-US"/>
        </w:rPr>
        <w:t xml:space="preserve">, </w:t>
      </w:r>
      <w:r w:rsidRPr="00DB30E7">
        <w:rPr>
          <w:rFonts w:eastAsia="Calibri"/>
          <w:sz w:val="28"/>
          <w:szCs w:val="28"/>
          <w:lang w:val="en-US" w:eastAsia="en-US"/>
        </w:rPr>
        <w:t>III</w:t>
      </w:r>
      <w:r w:rsidRPr="00DB30E7">
        <w:rPr>
          <w:rFonts w:eastAsia="Calibri"/>
          <w:sz w:val="28"/>
          <w:szCs w:val="28"/>
          <w:lang w:eastAsia="en-US"/>
        </w:rPr>
        <w:t xml:space="preserve"> место Департамента образования и молодежной политики Администрации города Ялта. </w:t>
      </w:r>
    </w:p>
    <w:p w:rsidR="008D6819" w:rsidRPr="00DB30E7" w:rsidRDefault="008D6819" w:rsidP="008D681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B30E7">
        <w:rPr>
          <w:sz w:val="28"/>
          <w:szCs w:val="28"/>
        </w:rPr>
        <w:t xml:space="preserve">Победители и призеры муниципального этапа Акции рекомендуются для </w:t>
      </w:r>
      <w:r>
        <w:rPr>
          <w:sz w:val="28"/>
          <w:szCs w:val="28"/>
        </w:rPr>
        <w:t>участия в республиканском этапе в соответствии с квотой.</w:t>
      </w:r>
    </w:p>
    <w:p w:rsidR="00171A76" w:rsidRDefault="00171A76">
      <w:bookmarkStart w:id="2" w:name="_GoBack"/>
      <w:bookmarkEnd w:id="2"/>
    </w:p>
    <w:sectPr w:rsidR="00171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05A6"/>
    <w:multiLevelType w:val="hybridMultilevel"/>
    <w:tmpl w:val="AE8A8BBA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F864D3"/>
    <w:multiLevelType w:val="hybridMultilevel"/>
    <w:tmpl w:val="61B4996A"/>
    <w:lvl w:ilvl="0" w:tplc="6AF6F0E4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7742F"/>
    <w:multiLevelType w:val="hybridMultilevel"/>
    <w:tmpl w:val="F732E3AA"/>
    <w:lvl w:ilvl="0" w:tplc="6AF6F0E4">
      <w:numFmt w:val="bullet"/>
      <w:lvlText w:val=""/>
      <w:lvlJc w:val="left"/>
      <w:pPr>
        <w:tabs>
          <w:tab w:val="num" w:pos="2670"/>
        </w:tabs>
        <w:ind w:left="2670" w:hanging="123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F9"/>
    <w:rsid w:val="00171A76"/>
    <w:rsid w:val="008D6819"/>
    <w:rsid w:val="00AC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64510-06EA-4057-BDCA-F5C82894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8D6819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customStyle="1" w:styleId="Pa3">
    <w:name w:val="Pa3"/>
    <w:basedOn w:val="a"/>
    <w:next w:val="a"/>
    <w:uiPriority w:val="99"/>
    <w:rsid w:val="008D6819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styleId="a3">
    <w:name w:val="Strong"/>
    <w:qFormat/>
    <w:rsid w:val="008D6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2025-09-03T12:43:00Z</dcterms:created>
  <dcterms:modified xsi:type="dcterms:W3CDTF">2025-09-03T12:43:00Z</dcterms:modified>
</cp:coreProperties>
</file>