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BB5" w:rsidRPr="007B4ED5" w:rsidRDefault="00DF2BB5" w:rsidP="00DF2BB5">
      <w:pPr>
        <w:ind w:left="5387"/>
      </w:pPr>
      <w:r w:rsidRPr="007B4ED5">
        <w:t xml:space="preserve">Приложение </w:t>
      </w:r>
      <w:r>
        <w:t>3</w:t>
      </w:r>
    </w:p>
    <w:p w:rsidR="00DF2BB5" w:rsidRPr="007B4ED5" w:rsidRDefault="00DF2BB5" w:rsidP="00DF2BB5">
      <w:pPr>
        <w:ind w:left="5387"/>
      </w:pPr>
      <w:r w:rsidRPr="007B4ED5">
        <w:t>к приказу Департамента образования и молодежной политики</w:t>
      </w:r>
    </w:p>
    <w:p w:rsidR="00DF2BB5" w:rsidRPr="007B4ED5" w:rsidRDefault="00DF2BB5" w:rsidP="00DF2BB5">
      <w:pPr>
        <w:ind w:left="5387"/>
      </w:pPr>
      <w:r w:rsidRPr="007B4ED5">
        <w:t>Администрации города Ялта</w:t>
      </w:r>
    </w:p>
    <w:p w:rsidR="00DF2BB5" w:rsidRPr="007B4ED5" w:rsidRDefault="00DF2BB5" w:rsidP="00DF2BB5">
      <w:pPr>
        <w:ind w:left="5387"/>
      </w:pPr>
      <w:r w:rsidRPr="007B4ED5">
        <w:t>от ________</w:t>
      </w:r>
      <w:r>
        <w:t>09</w:t>
      </w:r>
      <w:r w:rsidRPr="007B4ED5">
        <w:t>.202</w:t>
      </w:r>
      <w:r>
        <w:t>5</w:t>
      </w:r>
      <w:r w:rsidRPr="007B4ED5">
        <w:t xml:space="preserve"> №___________</w:t>
      </w:r>
    </w:p>
    <w:p w:rsidR="00DF2BB5" w:rsidRDefault="00DF2BB5" w:rsidP="00DF2BB5">
      <w:pPr>
        <w:ind w:left="4536"/>
      </w:pPr>
    </w:p>
    <w:p w:rsidR="00DF2BB5" w:rsidRPr="0094318A" w:rsidRDefault="00DF2BB5" w:rsidP="00DF2BB5">
      <w:pPr>
        <w:ind w:left="4536"/>
        <w:rPr>
          <w:sz w:val="26"/>
          <w:szCs w:val="26"/>
        </w:rPr>
      </w:pPr>
    </w:p>
    <w:p w:rsidR="00DF2BB5" w:rsidRPr="00946015" w:rsidRDefault="00DF2BB5" w:rsidP="00DF2BB5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946015">
        <w:rPr>
          <w:rStyle w:val="a7"/>
          <w:b w:val="0"/>
          <w:color w:val="000000"/>
          <w:sz w:val="28"/>
          <w:szCs w:val="28"/>
        </w:rPr>
        <w:t>ПОЛОЖЕНИЕ</w:t>
      </w:r>
    </w:p>
    <w:p w:rsidR="00DF2BB5" w:rsidRPr="00946015" w:rsidRDefault="00DF2BB5" w:rsidP="00DF2BB5">
      <w:pPr>
        <w:jc w:val="center"/>
        <w:rPr>
          <w:sz w:val="28"/>
          <w:szCs w:val="28"/>
        </w:rPr>
      </w:pPr>
      <w:r w:rsidRPr="00946015">
        <w:rPr>
          <w:rStyle w:val="a7"/>
          <w:b w:val="0"/>
          <w:color w:val="000000"/>
          <w:sz w:val="28"/>
          <w:szCs w:val="28"/>
        </w:rPr>
        <w:t xml:space="preserve">о проведении муниципального этапа </w:t>
      </w:r>
      <w:r w:rsidRPr="00946015">
        <w:rPr>
          <w:sz w:val="28"/>
          <w:szCs w:val="28"/>
        </w:rPr>
        <w:t xml:space="preserve">Всероссийского конкурса краеведческих исследовательских и проектных работ «Отечество: история, культура, природа, этнос» </w:t>
      </w:r>
      <w:r w:rsidRPr="00946015">
        <w:rPr>
          <w:bCs/>
          <w:color w:val="000000"/>
          <w:sz w:val="28"/>
          <w:szCs w:val="28"/>
        </w:rPr>
        <w:t>в 2025 году</w:t>
      </w:r>
    </w:p>
    <w:p w:rsidR="00DF2BB5" w:rsidRPr="00946015" w:rsidRDefault="00DF2BB5" w:rsidP="00DF2BB5">
      <w:pPr>
        <w:pStyle w:val="Default"/>
        <w:rPr>
          <w:sz w:val="28"/>
          <w:szCs w:val="28"/>
        </w:rPr>
      </w:pPr>
    </w:p>
    <w:p w:rsidR="00DF2BB5" w:rsidRPr="00946015" w:rsidRDefault="00DF2BB5" w:rsidP="00DF2BB5">
      <w:pPr>
        <w:pStyle w:val="Pa3"/>
        <w:spacing w:line="240" w:lineRule="auto"/>
        <w:jc w:val="center"/>
        <w:rPr>
          <w:color w:val="000000"/>
          <w:sz w:val="28"/>
          <w:szCs w:val="28"/>
        </w:rPr>
      </w:pPr>
      <w:r w:rsidRPr="00946015">
        <w:rPr>
          <w:bCs/>
          <w:color w:val="000000"/>
          <w:sz w:val="28"/>
          <w:szCs w:val="28"/>
        </w:rPr>
        <w:t>1. Общие положения</w:t>
      </w:r>
    </w:p>
    <w:p w:rsidR="00DF2BB5" w:rsidRPr="00946015" w:rsidRDefault="00DF2BB5" w:rsidP="00DF2BB5">
      <w:pPr>
        <w:ind w:firstLine="709"/>
        <w:jc w:val="both"/>
        <w:rPr>
          <w:sz w:val="28"/>
          <w:szCs w:val="28"/>
        </w:rPr>
      </w:pPr>
      <w:r w:rsidRPr="00946015">
        <w:rPr>
          <w:color w:val="000000"/>
          <w:sz w:val="28"/>
          <w:szCs w:val="28"/>
        </w:rPr>
        <w:t xml:space="preserve">Настоящее Положение определяет цель муниципального этапа </w:t>
      </w:r>
      <w:r w:rsidRPr="00946015">
        <w:rPr>
          <w:sz w:val="28"/>
          <w:szCs w:val="28"/>
        </w:rPr>
        <w:t>Всероссийского конкурса краеведческих исследовательских и проектных работ «Отечество: история, культура, природа, этнос»</w:t>
      </w:r>
      <w:r w:rsidRPr="00946015">
        <w:rPr>
          <w:color w:val="000000"/>
          <w:sz w:val="28"/>
          <w:szCs w:val="28"/>
        </w:rPr>
        <w:t xml:space="preserve"> (далее - Конкурс), порядок его организации, проведения, подведения итогов и награждения победителей.</w:t>
      </w:r>
    </w:p>
    <w:p w:rsidR="00DF2BB5" w:rsidRPr="00946015" w:rsidRDefault="00DF2BB5" w:rsidP="00DF2BB5">
      <w:pPr>
        <w:ind w:firstLine="540"/>
        <w:jc w:val="both"/>
        <w:rPr>
          <w:bCs/>
          <w:sz w:val="28"/>
          <w:szCs w:val="28"/>
          <w:lang/>
        </w:rPr>
      </w:pPr>
      <w:r w:rsidRPr="00946015">
        <w:rPr>
          <w:sz w:val="28"/>
          <w:szCs w:val="28"/>
        </w:rPr>
        <w:t xml:space="preserve">Конкурс </w:t>
      </w:r>
      <w:bookmarkStart w:id="0" w:name="_Hlk81123815"/>
      <w:r w:rsidRPr="00946015">
        <w:rPr>
          <w:sz w:val="28"/>
          <w:szCs w:val="28"/>
          <w:lang/>
        </w:rPr>
        <w:t>проводится с целью развития туристско-краеведческого направления дополнительного образования детей, организации и проведения проектно-исследовательской работы с обучающимися Республики Крым, которая дает возможность обучающимся ближе познакомиться с историей родного края, глубже понять самобытность его культуры и особенности природы во взаимосвязи с историей и культурой страны, мира.</w:t>
      </w:r>
    </w:p>
    <w:p w:rsidR="00DF2BB5" w:rsidRPr="00946015" w:rsidRDefault="00DF2BB5" w:rsidP="00DF2BB5">
      <w:pPr>
        <w:tabs>
          <w:tab w:val="left" w:pos="1158"/>
          <w:tab w:val="left" w:pos="3801"/>
        </w:tabs>
        <w:ind w:right="20" w:firstLine="540"/>
        <w:jc w:val="both"/>
        <w:rPr>
          <w:bCs/>
          <w:color w:val="000000"/>
          <w:sz w:val="28"/>
          <w:szCs w:val="28"/>
        </w:rPr>
      </w:pPr>
      <w:r w:rsidRPr="00946015">
        <w:rPr>
          <w:color w:val="000000"/>
          <w:sz w:val="28"/>
          <w:szCs w:val="28"/>
        </w:rPr>
        <w:t xml:space="preserve">Задачи </w:t>
      </w:r>
      <w:r w:rsidRPr="00946015">
        <w:rPr>
          <w:bCs/>
          <w:color w:val="000000"/>
          <w:sz w:val="28"/>
          <w:szCs w:val="28"/>
        </w:rPr>
        <w:t xml:space="preserve">Конкурса: </w:t>
      </w:r>
    </w:p>
    <w:p w:rsidR="00DF2BB5" w:rsidRPr="00946015" w:rsidRDefault="00DF2BB5" w:rsidP="00DF2BB5">
      <w:pPr>
        <w:tabs>
          <w:tab w:val="left" w:pos="1158"/>
          <w:tab w:val="left" w:pos="3801"/>
        </w:tabs>
        <w:ind w:right="20"/>
        <w:jc w:val="both"/>
        <w:rPr>
          <w:bCs/>
          <w:color w:val="000000"/>
          <w:sz w:val="28"/>
          <w:szCs w:val="28"/>
        </w:rPr>
      </w:pPr>
      <w:r w:rsidRPr="00946015">
        <w:rPr>
          <w:bCs/>
          <w:color w:val="000000"/>
          <w:sz w:val="28"/>
          <w:szCs w:val="28"/>
        </w:rPr>
        <w:t xml:space="preserve">– совершенствование организации и содержания обучения и воспитания подрастающего поколения в процессе осуществления туристско-краеведческой деятельности; </w:t>
      </w:r>
    </w:p>
    <w:p w:rsidR="00DF2BB5" w:rsidRPr="00946015" w:rsidRDefault="00DF2BB5" w:rsidP="00DF2BB5">
      <w:pPr>
        <w:tabs>
          <w:tab w:val="left" w:pos="1158"/>
          <w:tab w:val="left" w:pos="3801"/>
        </w:tabs>
        <w:ind w:right="20"/>
        <w:jc w:val="both"/>
        <w:rPr>
          <w:bCs/>
          <w:color w:val="000000"/>
          <w:sz w:val="28"/>
          <w:szCs w:val="28"/>
        </w:rPr>
      </w:pPr>
      <w:r w:rsidRPr="00946015">
        <w:rPr>
          <w:bCs/>
          <w:color w:val="000000"/>
          <w:sz w:val="28"/>
          <w:szCs w:val="28"/>
        </w:rPr>
        <w:t>– развитие и активизация проектно-исследовательской деятельности обучающихся в области краеведения;</w:t>
      </w:r>
    </w:p>
    <w:p w:rsidR="00DF2BB5" w:rsidRPr="00946015" w:rsidRDefault="00DF2BB5" w:rsidP="00DF2BB5">
      <w:pPr>
        <w:tabs>
          <w:tab w:val="left" w:pos="1158"/>
          <w:tab w:val="left" w:pos="3801"/>
        </w:tabs>
        <w:ind w:right="20"/>
        <w:jc w:val="both"/>
        <w:rPr>
          <w:bCs/>
          <w:color w:val="000000"/>
          <w:sz w:val="28"/>
          <w:szCs w:val="28"/>
        </w:rPr>
      </w:pPr>
      <w:r w:rsidRPr="00946015">
        <w:rPr>
          <w:bCs/>
          <w:color w:val="000000"/>
          <w:sz w:val="28"/>
          <w:szCs w:val="28"/>
        </w:rPr>
        <w:t>– выявление и поддержка талантливых детей и молодежи в области краеведения и проектно-исследовательской деятельности;</w:t>
      </w:r>
    </w:p>
    <w:p w:rsidR="00DF2BB5" w:rsidRPr="00946015" w:rsidRDefault="00DF2BB5" w:rsidP="00DF2BB5">
      <w:pPr>
        <w:tabs>
          <w:tab w:val="left" w:pos="1158"/>
          <w:tab w:val="left" w:pos="3801"/>
        </w:tabs>
        <w:ind w:right="20"/>
        <w:jc w:val="both"/>
        <w:rPr>
          <w:color w:val="000000"/>
          <w:sz w:val="28"/>
          <w:szCs w:val="28"/>
        </w:rPr>
      </w:pPr>
      <w:r w:rsidRPr="00946015">
        <w:rPr>
          <w:bCs/>
          <w:color w:val="000000"/>
          <w:sz w:val="28"/>
          <w:szCs w:val="28"/>
        </w:rPr>
        <w:t>– углубление теоретических знаний и практических навыков, внедрение современных научных достижений в практику краеведческой работы                          в детских</w:t>
      </w:r>
      <w:r w:rsidRPr="00946015">
        <w:rPr>
          <w:color w:val="000000"/>
          <w:sz w:val="28"/>
          <w:szCs w:val="28"/>
        </w:rPr>
        <w:t xml:space="preserve"> образовательных организациях;</w:t>
      </w:r>
    </w:p>
    <w:p w:rsidR="00DF2BB5" w:rsidRPr="00946015" w:rsidRDefault="00DF2BB5" w:rsidP="00DF2BB5">
      <w:pPr>
        <w:tabs>
          <w:tab w:val="left" w:pos="3801"/>
        </w:tabs>
        <w:ind w:right="20"/>
        <w:jc w:val="both"/>
        <w:rPr>
          <w:color w:val="000000"/>
          <w:sz w:val="28"/>
          <w:szCs w:val="28"/>
        </w:rPr>
      </w:pPr>
      <w:r w:rsidRPr="00946015">
        <w:rPr>
          <w:color w:val="000000"/>
          <w:sz w:val="28"/>
          <w:szCs w:val="28"/>
        </w:rPr>
        <w:t xml:space="preserve">– воспитание у обучающихся патриотизма, бережного отношения к природному и культурному наследию Крыма; </w:t>
      </w:r>
    </w:p>
    <w:p w:rsidR="00DF2BB5" w:rsidRPr="00946015" w:rsidRDefault="00DF2BB5" w:rsidP="00DF2BB5">
      <w:pPr>
        <w:tabs>
          <w:tab w:val="left" w:pos="3801"/>
        </w:tabs>
        <w:ind w:right="20"/>
        <w:jc w:val="both"/>
        <w:rPr>
          <w:bCs/>
          <w:color w:val="000000"/>
          <w:sz w:val="28"/>
          <w:szCs w:val="28"/>
        </w:rPr>
      </w:pPr>
      <w:r w:rsidRPr="00946015">
        <w:rPr>
          <w:color w:val="000000"/>
          <w:sz w:val="28"/>
          <w:szCs w:val="28"/>
        </w:rPr>
        <w:t xml:space="preserve">– совершенствование методов нравственного воспитания </w:t>
      </w:r>
      <w:r w:rsidRPr="00946015">
        <w:rPr>
          <w:bCs/>
          <w:color w:val="000000"/>
          <w:sz w:val="28"/>
          <w:szCs w:val="28"/>
        </w:rPr>
        <w:t>обучающихся.</w:t>
      </w:r>
    </w:p>
    <w:p w:rsidR="00DF2BB5" w:rsidRPr="0094318A" w:rsidRDefault="00DF2BB5" w:rsidP="00DF2BB5">
      <w:pPr>
        <w:ind w:firstLine="709"/>
        <w:jc w:val="both"/>
        <w:rPr>
          <w:rFonts w:eastAsia="Calibri"/>
          <w:sz w:val="26"/>
          <w:szCs w:val="26"/>
        </w:rPr>
      </w:pPr>
      <w:r w:rsidRPr="00946015">
        <w:rPr>
          <w:rFonts w:eastAsia="Calibri"/>
          <w:sz w:val="28"/>
          <w:szCs w:val="28"/>
        </w:rPr>
        <w:t>Общее руководство Конкурсом осуществляет оргкомитет.</w:t>
      </w:r>
      <w:r w:rsidRPr="0094318A">
        <w:rPr>
          <w:rFonts w:eastAsia="Calibri"/>
          <w:sz w:val="26"/>
          <w:szCs w:val="26"/>
        </w:rPr>
        <w:t xml:space="preserve"> </w:t>
      </w:r>
    </w:p>
    <w:p w:rsidR="00DF2BB5" w:rsidRPr="007D3870" w:rsidRDefault="00DF2BB5" w:rsidP="00DF2BB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D3870">
        <w:rPr>
          <w:rFonts w:eastAsia="Calibri"/>
          <w:sz w:val="28"/>
          <w:szCs w:val="28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DF2BB5" w:rsidRPr="0094318A" w:rsidRDefault="00DF2BB5" w:rsidP="00DF2BB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bookmarkEnd w:id="0"/>
    <w:p w:rsidR="00DF2BB5" w:rsidRPr="007D3870" w:rsidRDefault="00DF2BB5" w:rsidP="00DF2BB5">
      <w:pPr>
        <w:pStyle w:val="Pa3"/>
        <w:spacing w:line="240" w:lineRule="auto"/>
        <w:ind w:firstLine="561"/>
        <w:jc w:val="center"/>
        <w:rPr>
          <w:bCs/>
          <w:color w:val="000000"/>
          <w:sz w:val="28"/>
          <w:szCs w:val="28"/>
        </w:rPr>
      </w:pPr>
      <w:r w:rsidRPr="007D3870">
        <w:rPr>
          <w:bCs/>
          <w:color w:val="000000"/>
          <w:sz w:val="28"/>
          <w:szCs w:val="28"/>
        </w:rPr>
        <w:t>2. Участники Конкурса</w:t>
      </w:r>
    </w:p>
    <w:p w:rsidR="00DF2BB5" w:rsidRPr="007D3870" w:rsidRDefault="00DF2BB5" w:rsidP="00DF2BB5">
      <w:pPr>
        <w:pStyle w:val="3"/>
        <w:shd w:val="clear" w:color="auto" w:fill="auto"/>
        <w:tabs>
          <w:tab w:val="left" w:pos="1215"/>
          <w:tab w:val="left" w:pos="3801"/>
        </w:tabs>
        <w:spacing w:line="240" w:lineRule="auto"/>
        <w:ind w:firstLine="709"/>
        <w:jc w:val="both"/>
        <w:rPr>
          <w:lang w:val="ru-RU"/>
        </w:rPr>
      </w:pPr>
      <w:r w:rsidRPr="007D3870">
        <w:rPr>
          <w:lang w:val="ru-RU"/>
        </w:rPr>
        <w:lastRenderedPageBreak/>
        <w:t xml:space="preserve">В муниципальном этапе Конкурса могут принимать участие </w:t>
      </w:r>
      <w:r w:rsidRPr="007D3870">
        <w:rPr>
          <w:rStyle w:val="a9"/>
          <w:b w:val="0"/>
          <w:lang w:val="ru-RU"/>
        </w:rPr>
        <w:t>обучающиеся</w:t>
      </w:r>
      <w:r w:rsidRPr="007D3870">
        <w:rPr>
          <w:lang w:val="ru-RU"/>
        </w:rPr>
        <w:t xml:space="preserve"> 8-11 классов образовательных организаций основного и дополнительного образования муниципального образования городской округ Ялта Республики Крым в возрасте 14-18 лет, подготовившие исследовательские работы по секциям Конкурса.</w:t>
      </w:r>
    </w:p>
    <w:p w:rsidR="00DF2BB5" w:rsidRPr="007D3870" w:rsidRDefault="00DF2BB5" w:rsidP="00DF2BB5">
      <w:pPr>
        <w:pStyle w:val="3"/>
        <w:shd w:val="clear" w:color="auto" w:fill="auto"/>
        <w:tabs>
          <w:tab w:val="left" w:pos="1098"/>
          <w:tab w:val="left" w:pos="3801"/>
        </w:tabs>
        <w:spacing w:line="240" w:lineRule="auto"/>
        <w:ind w:firstLine="709"/>
        <w:jc w:val="both"/>
        <w:rPr>
          <w:lang w:val="ru-RU"/>
        </w:rPr>
      </w:pPr>
      <w:r w:rsidRPr="007D3870">
        <w:rPr>
          <w:lang w:val="ru-RU"/>
        </w:rPr>
        <w:t>Допускается только индивидуальное участие в Конкурсе.</w:t>
      </w:r>
    </w:p>
    <w:p w:rsidR="00DF2BB5" w:rsidRPr="002D30C0" w:rsidRDefault="00DF2BB5" w:rsidP="00DF2BB5">
      <w:pPr>
        <w:pStyle w:val="Pa3"/>
        <w:numPr>
          <w:ilvl w:val="0"/>
          <w:numId w:val="1"/>
        </w:numPr>
        <w:spacing w:line="240" w:lineRule="auto"/>
        <w:ind w:left="0" w:firstLine="709"/>
        <w:jc w:val="center"/>
        <w:rPr>
          <w:bCs/>
          <w:color w:val="000000"/>
          <w:sz w:val="28"/>
          <w:szCs w:val="28"/>
        </w:rPr>
      </w:pPr>
      <w:r w:rsidRPr="002D30C0">
        <w:rPr>
          <w:bCs/>
          <w:color w:val="000000"/>
          <w:sz w:val="28"/>
          <w:szCs w:val="28"/>
        </w:rPr>
        <w:t>Порядок проведения</w:t>
      </w:r>
    </w:p>
    <w:p w:rsidR="00DF2BB5" w:rsidRPr="002D30C0" w:rsidRDefault="00DF2BB5" w:rsidP="00DF2BB5">
      <w:pPr>
        <w:pStyle w:val="a8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D30C0">
        <w:rPr>
          <w:rFonts w:ascii="Times New Roman" w:hAnsi="Times New Roman" w:cs="Times New Roman"/>
          <w:color w:val="auto"/>
          <w:sz w:val="28"/>
          <w:szCs w:val="28"/>
        </w:rPr>
        <w:t>Конкурс проводится в 3 этапа по отделениям и секциям согласно Положению.</w:t>
      </w:r>
    </w:p>
    <w:p w:rsidR="00DF2BB5" w:rsidRPr="002D30C0" w:rsidRDefault="00DF2BB5" w:rsidP="00DF2BB5">
      <w:pPr>
        <w:pStyle w:val="a4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2D30C0">
        <w:rPr>
          <w:rFonts w:ascii="Times New Roman" w:hAnsi="Times New Roman"/>
          <w:sz w:val="28"/>
          <w:szCs w:val="28"/>
        </w:rPr>
        <w:t>I</w:t>
      </w:r>
      <w:r w:rsidRPr="002D30C0">
        <w:rPr>
          <w:rFonts w:ascii="Times New Roman" w:hAnsi="Times New Roman"/>
          <w:sz w:val="28"/>
          <w:szCs w:val="28"/>
          <w:lang w:val="ru-RU"/>
        </w:rPr>
        <w:t xml:space="preserve"> этап (школьный) – август-сентябрь 2025 года.</w:t>
      </w:r>
    </w:p>
    <w:p w:rsidR="00DF2BB5" w:rsidRPr="002D30C0" w:rsidRDefault="00DF2BB5" w:rsidP="00DF2BB5">
      <w:pPr>
        <w:pStyle w:val="a8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D30C0">
        <w:rPr>
          <w:rFonts w:ascii="Times New Roman" w:hAnsi="Times New Roman" w:cs="Times New Roman"/>
          <w:color w:val="auto"/>
          <w:sz w:val="28"/>
          <w:szCs w:val="28"/>
        </w:rPr>
        <w:t>Лучшие работы направляются для участия в муниципальном этапе Конкурса.</w:t>
      </w:r>
    </w:p>
    <w:p w:rsidR="00DF2BB5" w:rsidRPr="002D30C0" w:rsidRDefault="00DF2BB5" w:rsidP="00DF2BB5">
      <w:pPr>
        <w:ind w:firstLine="709"/>
        <w:jc w:val="both"/>
        <w:rPr>
          <w:sz w:val="28"/>
          <w:szCs w:val="28"/>
          <w:lang w:val="uk-UA"/>
        </w:rPr>
      </w:pPr>
      <w:r w:rsidRPr="002D30C0">
        <w:rPr>
          <w:bCs/>
          <w:iCs/>
          <w:sz w:val="28"/>
          <w:szCs w:val="28"/>
        </w:rPr>
        <w:t xml:space="preserve">II этап (муниципальный) – </w:t>
      </w:r>
      <w:r w:rsidRPr="002D30C0">
        <w:rPr>
          <w:sz w:val="28"/>
          <w:szCs w:val="28"/>
        </w:rPr>
        <w:t xml:space="preserve">октябрь 2025 года. </w:t>
      </w:r>
    </w:p>
    <w:p w:rsidR="00DF2BB5" w:rsidRPr="002D30C0" w:rsidRDefault="00DF2BB5" w:rsidP="00DF2BB5">
      <w:pPr>
        <w:pStyle w:val="a8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D30C0">
        <w:rPr>
          <w:rFonts w:ascii="Times New Roman" w:hAnsi="Times New Roman" w:cs="Times New Roman"/>
          <w:bCs/>
          <w:iCs/>
          <w:sz w:val="28"/>
          <w:szCs w:val="28"/>
        </w:rPr>
        <w:t>III этап</w:t>
      </w:r>
      <w:r w:rsidRPr="002D30C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2D30C0">
        <w:rPr>
          <w:rFonts w:ascii="Times New Roman" w:hAnsi="Times New Roman" w:cs="Times New Roman"/>
          <w:bCs/>
          <w:iCs/>
          <w:sz w:val="28"/>
          <w:szCs w:val="28"/>
        </w:rPr>
        <w:t xml:space="preserve">(республиканский) </w:t>
      </w:r>
      <w:r w:rsidRPr="002D30C0">
        <w:rPr>
          <w:rFonts w:ascii="Times New Roman" w:hAnsi="Times New Roman" w:cs="Times New Roman"/>
          <w:sz w:val="28"/>
          <w:szCs w:val="28"/>
        </w:rPr>
        <w:t>–</w:t>
      </w:r>
      <w:r w:rsidRPr="002D30C0">
        <w:rPr>
          <w:rFonts w:ascii="Times New Roman" w:hAnsi="Times New Roman" w:cs="Times New Roman"/>
          <w:color w:val="auto"/>
          <w:sz w:val="28"/>
          <w:szCs w:val="28"/>
        </w:rPr>
        <w:t xml:space="preserve"> октябрь-декабрь 2025 года.</w:t>
      </w:r>
    </w:p>
    <w:p w:rsidR="00DF2BB5" w:rsidRPr="002D30C0" w:rsidRDefault="00DF2BB5" w:rsidP="00DF2BB5">
      <w:pPr>
        <w:ind w:firstLine="709"/>
        <w:jc w:val="both"/>
        <w:rPr>
          <w:sz w:val="28"/>
          <w:szCs w:val="28"/>
        </w:rPr>
      </w:pPr>
      <w:r w:rsidRPr="002D30C0">
        <w:rPr>
          <w:sz w:val="28"/>
          <w:szCs w:val="28"/>
        </w:rPr>
        <w:t>Для участия в муниципальном этапе Конкурса образовательные организации до 06 октября 2026 года</w:t>
      </w:r>
      <w:r w:rsidRPr="002D30C0">
        <w:rPr>
          <w:b/>
          <w:sz w:val="28"/>
          <w:szCs w:val="28"/>
        </w:rPr>
        <w:t xml:space="preserve"> </w:t>
      </w:r>
      <w:r w:rsidRPr="002D30C0">
        <w:rPr>
          <w:sz w:val="28"/>
          <w:szCs w:val="28"/>
        </w:rPr>
        <w:t>направляют следующие материалы:</w:t>
      </w:r>
      <w:r w:rsidRPr="002D30C0">
        <w:rPr>
          <w:b/>
          <w:sz w:val="28"/>
          <w:szCs w:val="28"/>
        </w:rPr>
        <w:t xml:space="preserve"> </w:t>
      </w:r>
      <w:r w:rsidRPr="002D30C0">
        <w:rPr>
          <w:sz w:val="28"/>
          <w:szCs w:val="28"/>
        </w:rPr>
        <w:t>заявку от образовательной организации на победителей школьного этапа (приложение 2) в электронном виде (</w:t>
      </w:r>
      <w:r w:rsidRPr="002D30C0">
        <w:rPr>
          <w:sz w:val="28"/>
          <w:szCs w:val="28"/>
          <w:lang w:val="en-US"/>
        </w:rPr>
        <w:t>word</w:t>
      </w:r>
      <w:r w:rsidRPr="002D30C0">
        <w:rPr>
          <w:sz w:val="28"/>
          <w:szCs w:val="28"/>
        </w:rPr>
        <w:t xml:space="preserve"> и </w:t>
      </w:r>
      <w:r w:rsidRPr="002D30C0">
        <w:rPr>
          <w:sz w:val="28"/>
          <w:szCs w:val="28"/>
          <w:lang w:val="en-US"/>
        </w:rPr>
        <w:t>pdf</w:t>
      </w:r>
      <w:r w:rsidRPr="002D30C0">
        <w:rPr>
          <w:sz w:val="28"/>
          <w:szCs w:val="28"/>
        </w:rPr>
        <w:t xml:space="preserve">), согласие на обработку персональных данных на каждого участника в электронном виде (приложение 3), исследовательскую работу участника в электронном виде, выполненную в соответствии с требованиями по адресу: г. Ялта, ул. Чехова, дом 11, корп. Б,  МБУДО «ДЭЦ», конкурсная почта </w:t>
      </w:r>
      <w:hyperlink r:id="rId5" w:history="1">
        <w:r w:rsidRPr="002D30C0">
          <w:rPr>
            <w:rStyle w:val="a3"/>
            <w:sz w:val="28"/>
            <w:szCs w:val="28"/>
          </w:rPr>
          <w:t>ecomir-yalta@mail.ru</w:t>
        </w:r>
      </w:hyperlink>
      <w:r w:rsidRPr="002D30C0">
        <w:rPr>
          <w:sz w:val="28"/>
          <w:szCs w:val="28"/>
        </w:rPr>
        <w:t xml:space="preserve">  (в теме письма указать «Отечество» – 2025)». </w:t>
      </w:r>
    </w:p>
    <w:p w:rsidR="00DF2BB5" w:rsidRPr="002D30C0" w:rsidRDefault="00DF2BB5" w:rsidP="00DF2BB5">
      <w:pPr>
        <w:ind w:firstLine="709"/>
        <w:jc w:val="both"/>
        <w:rPr>
          <w:sz w:val="28"/>
          <w:szCs w:val="28"/>
        </w:rPr>
      </w:pPr>
      <w:r w:rsidRPr="002D30C0">
        <w:rPr>
          <w:sz w:val="28"/>
          <w:szCs w:val="28"/>
        </w:rPr>
        <w:t>Для участников Конкурса, ведущих поисковую и научно-исследовательскую работу по изучению краеведения, предлагаются следующие номинации: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Археология (изучение исторического прошлого края по вещественным источникам: изучение непосредственных остатков человеческой деятельности);</w:t>
      </w:r>
    </w:p>
    <w:p w:rsidR="00DF2BB5" w:rsidRPr="002D30C0" w:rsidRDefault="00DF2BB5" w:rsidP="00DF2BB5">
      <w:pPr>
        <w:widowControl w:val="0"/>
        <w:suppressAutoHyphens/>
        <w:ind w:firstLine="567"/>
        <w:jc w:val="both"/>
        <w:rPr>
          <w:bCs/>
          <w:sz w:val="28"/>
          <w:szCs w:val="28"/>
          <w:lang/>
        </w:rPr>
      </w:pPr>
      <w:r w:rsidRPr="002D30C0">
        <w:rPr>
          <w:bCs/>
          <w:sz w:val="28"/>
          <w:szCs w:val="28"/>
          <w:lang/>
        </w:rPr>
        <w:t>- Военная история. Поиск (изучение военной истории на местном краеведческом материале, увековечение памяти земляков);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Культурное наследие (изучение культурного наследия и творчества жителей родного края, фиксация событий культурной жизни родного края);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Природное наследие. Юные геологи (изучение и охрана природного наследия; исследовательская деятельность учащихся в области геологии);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 xml:space="preserve">- Семья и родословие края (изучение родословия, семейных традиций, реликвий. Профессиональные династии, героические страницы семьи); 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Земляки. Исторический некрополь России (изучение жизни и деятельности земляков, государственных деятелей, работников сферы искусств и достижений российских (советских) спортсменов, участников Олимпийских игр и др.);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Летопись родного края (изучение истории и природы родного края                     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lastRenderedPageBreak/>
        <w:t>- Литературное краеведение. Топонимика (изучение литературного наследия родного края, изучение происхождения географических названий                     в родном крае);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Этнография (исследование материальной и духовной культуры народов Крыма, их семейного и общественного быта, хозяйственных занятий                          и этнических процессов);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sz w:val="28"/>
          <w:szCs w:val="28"/>
          <w:lang/>
        </w:rPr>
        <w:t>- Великая Отечественная война (изучение событий 1941-1945 годов, хода боевых действий, исследования мест боев, памятников, боевого пути соединений, сформированных в родном крае, героических действий земляков);</w:t>
      </w:r>
    </w:p>
    <w:p w:rsidR="00DF2BB5" w:rsidRPr="002D30C0" w:rsidRDefault="00DF2BB5" w:rsidP="00DF2BB5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  <w:lang/>
        </w:rPr>
      </w:pPr>
      <w:r w:rsidRPr="002D30C0">
        <w:rPr>
          <w:bCs/>
          <w:sz w:val="28"/>
          <w:szCs w:val="28"/>
          <w:lang/>
        </w:rPr>
        <w:t>- Специальная военная операция</w:t>
      </w:r>
      <w:r w:rsidRPr="002D30C0">
        <w:rPr>
          <w:sz w:val="28"/>
          <w:szCs w:val="28"/>
          <w:lang/>
        </w:rPr>
        <w:t xml:space="preserve"> (увековечение памяти земляков);</w:t>
      </w:r>
    </w:p>
    <w:p w:rsidR="00DF2BB5" w:rsidRPr="002D30C0" w:rsidRDefault="00DF2BB5" w:rsidP="00DF2BB5">
      <w:pPr>
        <w:suppressAutoHyphens/>
        <w:ind w:right="-7" w:firstLine="567"/>
        <w:jc w:val="both"/>
        <w:rPr>
          <w:sz w:val="28"/>
          <w:szCs w:val="28"/>
          <w:lang/>
        </w:rPr>
      </w:pPr>
      <w:r w:rsidRPr="002D30C0">
        <w:rPr>
          <w:iCs/>
          <w:sz w:val="28"/>
          <w:szCs w:val="28"/>
          <w:lang/>
        </w:rPr>
        <w:t xml:space="preserve">- Архитектура и урбанистика края» </w:t>
      </w:r>
      <w:r w:rsidRPr="002D30C0">
        <w:rPr>
          <w:bCs/>
          <w:iCs/>
          <w:sz w:val="28"/>
          <w:szCs w:val="28"/>
          <w:lang/>
        </w:rPr>
        <w:t>(и</w:t>
      </w:r>
      <w:r w:rsidRPr="002D30C0">
        <w:rPr>
          <w:bCs/>
          <w:sz w:val="28"/>
          <w:szCs w:val="28"/>
          <w:lang/>
        </w:rPr>
        <w:t>зучение т</w:t>
      </w:r>
      <w:r w:rsidRPr="002D30C0">
        <w:rPr>
          <w:sz w:val="28"/>
          <w:szCs w:val="28"/>
          <w:lang/>
        </w:rPr>
        <w:t>опонимики, урбанистических объектов, новых архитектурных решений, стилей, религиозных зданий и сооружений и т.д.);</w:t>
      </w:r>
    </w:p>
    <w:p w:rsidR="00DF2BB5" w:rsidRPr="002D30C0" w:rsidRDefault="00DF2BB5" w:rsidP="00DF2BB5">
      <w:pPr>
        <w:shd w:val="clear" w:color="auto" w:fill="FFFFFF"/>
        <w:ind w:right="60" w:firstLine="567"/>
        <w:jc w:val="both"/>
        <w:rPr>
          <w:sz w:val="28"/>
          <w:szCs w:val="28"/>
        </w:rPr>
      </w:pPr>
      <w:r w:rsidRPr="002D30C0">
        <w:rPr>
          <w:iCs/>
          <w:color w:val="000000"/>
          <w:sz w:val="28"/>
          <w:szCs w:val="28"/>
        </w:rPr>
        <w:t xml:space="preserve">- Наука и технологии края </w:t>
      </w:r>
      <w:r w:rsidRPr="002D30C0">
        <w:rPr>
          <w:bCs/>
          <w:iCs/>
          <w:color w:val="000000"/>
          <w:sz w:val="28"/>
          <w:szCs w:val="28"/>
        </w:rPr>
        <w:t>(и</w:t>
      </w:r>
      <w:r w:rsidRPr="002D30C0">
        <w:rPr>
          <w:bCs/>
          <w:color w:val="000000"/>
          <w:sz w:val="28"/>
          <w:szCs w:val="28"/>
        </w:rPr>
        <w:t>зучение</w:t>
      </w:r>
      <w:r w:rsidRPr="002D30C0">
        <w:rPr>
          <w:sz w:val="28"/>
          <w:szCs w:val="28"/>
        </w:rPr>
        <w:t xml:space="preserve"> истории развития науки и технологии, предприятий и других промышленных объектов. </w:t>
      </w:r>
      <w:r w:rsidRPr="002D30C0">
        <w:rPr>
          <w:bCs/>
          <w:color w:val="000000"/>
          <w:sz w:val="28"/>
          <w:szCs w:val="28"/>
        </w:rPr>
        <w:t>Изучение жизни и деятельности</w:t>
      </w:r>
      <w:r w:rsidRPr="002D30C0">
        <w:rPr>
          <w:sz w:val="28"/>
          <w:szCs w:val="28"/>
        </w:rPr>
        <w:t xml:space="preserve"> известных ученых, инженеров, изобретателей, промышленников и предпринимателей).</w:t>
      </w:r>
    </w:p>
    <w:p w:rsidR="00DF2BB5" w:rsidRPr="0070795F" w:rsidRDefault="00DF2BB5" w:rsidP="00DF2BB5">
      <w:pPr>
        <w:pStyle w:val="a5"/>
        <w:spacing w:before="0" w:beforeAutospacing="0" w:after="0" w:afterAutospacing="0" w:line="259" w:lineRule="auto"/>
        <w:ind w:firstLine="709"/>
        <w:jc w:val="center"/>
        <w:rPr>
          <w:color w:val="000000"/>
          <w:sz w:val="28"/>
          <w:szCs w:val="28"/>
        </w:rPr>
      </w:pPr>
      <w:r w:rsidRPr="0070795F">
        <w:rPr>
          <w:color w:val="000000"/>
          <w:sz w:val="28"/>
          <w:szCs w:val="28"/>
        </w:rPr>
        <w:t>4. Критерии оценивания конкурсных работ</w:t>
      </w:r>
    </w:p>
    <w:p w:rsidR="00DF2BB5" w:rsidRPr="0070795F" w:rsidRDefault="00DF2BB5" w:rsidP="00DF2BB5">
      <w:pPr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Жюри оценивает материалы в соответствии с конкурсными требованиями (приложение 1).</w:t>
      </w:r>
    </w:p>
    <w:p w:rsidR="00DF2BB5" w:rsidRPr="0070795F" w:rsidRDefault="00DF2BB5" w:rsidP="00DF2BB5">
      <w:pPr>
        <w:widowControl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Экспертная оценка конкурсных исследовательских работ в заочном туре Конкурса оценивается по следующим критериям: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242"/>
        <w:gridCol w:w="1418"/>
      </w:tblGrid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№</w:t>
            </w: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 xml:space="preserve">Критерии заочного оценивания </w:t>
            </w:r>
          </w:p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исследовательских краеведческих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 xml:space="preserve">Макс. кол-во </w:t>
            </w:r>
          </w:p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баллов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86"/>
              </w:tabs>
              <w:ind w:left="20"/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Обоснование темы, новизна, краеведческий характер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3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6"/>
              </w:tabs>
              <w:ind w:right="20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 xml:space="preserve">Историография (обзор литературы), источники, экспериментальные данные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4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6"/>
              </w:tabs>
              <w:ind w:right="20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Полнота раскрытия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7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6"/>
              </w:tabs>
              <w:ind w:right="20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Логичность изложения, стиль, грамотность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5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6"/>
              </w:tabs>
              <w:ind w:right="20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Вклад автора в исследование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3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86"/>
              </w:tabs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Структура работы, соответствие названия содержанию, научно-справочный аппарат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4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8"/>
              </w:tabs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Оформление работы (титульный лист, библиография, аккуратность, грамотность, соответствие Положению)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2</w:t>
            </w:r>
          </w:p>
        </w:tc>
      </w:tr>
      <w:tr w:rsidR="00DF2BB5" w:rsidRPr="0070795F" w:rsidTr="000555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3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81"/>
              </w:tabs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 xml:space="preserve">Дополнительные баллы жюри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2</w:t>
            </w:r>
          </w:p>
        </w:tc>
      </w:tr>
      <w:tr w:rsidR="00DF2BB5" w:rsidRPr="0070795F" w:rsidTr="000555BF">
        <w:tc>
          <w:tcPr>
            <w:tcW w:w="8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right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b/>
                <w:bCs/>
                <w:sz w:val="28"/>
                <w:szCs w:val="28"/>
                <w:lang/>
              </w:rPr>
            </w:pPr>
            <w:r w:rsidRPr="0070795F">
              <w:rPr>
                <w:b/>
                <w:bCs/>
                <w:sz w:val="28"/>
                <w:szCs w:val="28"/>
                <w:lang/>
              </w:rPr>
              <w:t>30</w:t>
            </w:r>
          </w:p>
        </w:tc>
      </w:tr>
    </w:tbl>
    <w:p w:rsidR="00DF2BB5" w:rsidRDefault="00DF2BB5" w:rsidP="00DF2BB5">
      <w:pPr>
        <w:widowControl w:val="0"/>
        <w:ind w:firstLine="709"/>
        <w:jc w:val="both"/>
        <w:rPr>
          <w:sz w:val="26"/>
          <w:szCs w:val="26"/>
        </w:rPr>
      </w:pPr>
    </w:p>
    <w:p w:rsidR="00DF2BB5" w:rsidRPr="0094318A" w:rsidRDefault="00DF2BB5" w:rsidP="00DF2BB5">
      <w:pPr>
        <w:widowControl w:val="0"/>
        <w:ind w:firstLine="709"/>
        <w:jc w:val="both"/>
        <w:rPr>
          <w:sz w:val="26"/>
          <w:szCs w:val="26"/>
        </w:rPr>
      </w:pPr>
    </w:p>
    <w:p w:rsidR="00DF2BB5" w:rsidRPr="0070795F" w:rsidRDefault="00DF2BB5" w:rsidP="00DF2BB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 xml:space="preserve">Защита исследовательских работ будет проходить 08-09 октября 2025 года очно по номинациям в соответствии с графиком, который будет направлен участникам на электронную почту в соответствии с поданными </w:t>
      </w:r>
      <w:r w:rsidRPr="0070795F">
        <w:rPr>
          <w:sz w:val="28"/>
          <w:szCs w:val="28"/>
        </w:rPr>
        <w:lastRenderedPageBreak/>
        <w:t xml:space="preserve">заявками. </w:t>
      </w:r>
      <w:r w:rsidRPr="0070795F">
        <w:rPr>
          <w:bCs/>
          <w:sz w:val="28"/>
          <w:szCs w:val="28"/>
        </w:rPr>
        <w:t xml:space="preserve">При небольшом количестве работ, заявленных в номинацию, для защиты они могут объединяться. </w:t>
      </w:r>
    </w:p>
    <w:p w:rsidR="00DF2BB5" w:rsidRPr="0070795F" w:rsidRDefault="00DF2BB5" w:rsidP="00DF2BB5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0795F">
        <w:rPr>
          <w:bCs/>
          <w:sz w:val="28"/>
          <w:szCs w:val="28"/>
        </w:rPr>
        <w:t>На защиту дается до 7 минут, для ответов на вопросы – 3 минуты.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7652"/>
        <w:gridCol w:w="1418"/>
      </w:tblGrid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/>
                <w:bCs/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Критерии оценивания защиты</w:t>
            </w:r>
          </w:p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краеведческих исследовательских и проектных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 xml:space="preserve">Макс. кол-во </w:t>
            </w:r>
          </w:p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баллов</w:t>
            </w:r>
          </w:p>
        </w:tc>
      </w:tr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86"/>
              </w:tabs>
              <w:spacing w:line="317" w:lineRule="exact"/>
              <w:ind w:left="20"/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Содержание выступления (авторская точка зрения, логичность, полнота раскрытия темы)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8</w:t>
            </w:r>
          </w:p>
        </w:tc>
      </w:tr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6"/>
              </w:tabs>
              <w:spacing w:line="317" w:lineRule="exact"/>
              <w:ind w:right="20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Представление работы (качество выступления)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8</w:t>
            </w:r>
          </w:p>
        </w:tc>
      </w:tr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8"/>
              </w:tabs>
              <w:spacing w:line="322" w:lineRule="exact"/>
              <w:ind w:right="20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Методы и методики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8</w:t>
            </w:r>
          </w:p>
        </w:tc>
      </w:tr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6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Наличие собственного опыта, авторская позиция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center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5</w:t>
            </w:r>
          </w:p>
        </w:tc>
      </w:tr>
      <w:tr w:rsidR="00DF2BB5" w:rsidRPr="0070795F" w:rsidTr="000555BF">
        <w:trPr>
          <w:trHeight w:val="35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86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Использование наглядности (таблицы, рисунки, фото, видеоматериалы, презентация)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5</w:t>
            </w:r>
          </w:p>
        </w:tc>
      </w:tr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78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Работа на секции (вопросы, участие в обсуждении и т.п.)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3</w:t>
            </w:r>
          </w:p>
        </w:tc>
      </w:tr>
      <w:tr w:rsidR="00DF2BB5" w:rsidRPr="0070795F" w:rsidTr="000555BF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DF2BB5">
            <w:pPr>
              <w:widowControl w:val="0"/>
              <w:numPr>
                <w:ilvl w:val="0"/>
                <w:numId w:val="2"/>
              </w:numPr>
              <w:suppressAutoHyphens/>
              <w:rPr>
                <w:sz w:val="28"/>
                <w:szCs w:val="28"/>
                <w:lang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tabs>
                <w:tab w:val="left" w:pos="581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70795F">
              <w:rPr>
                <w:sz w:val="28"/>
                <w:szCs w:val="28"/>
              </w:rPr>
              <w:t>Дополнительные баллы жюри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sz w:val="28"/>
                <w:szCs w:val="28"/>
                <w:lang/>
              </w:rPr>
            </w:pPr>
            <w:r w:rsidRPr="0070795F">
              <w:rPr>
                <w:sz w:val="28"/>
                <w:szCs w:val="28"/>
                <w:lang/>
              </w:rPr>
              <w:t>3</w:t>
            </w:r>
          </w:p>
        </w:tc>
      </w:tr>
      <w:tr w:rsidR="00DF2BB5" w:rsidRPr="0070795F" w:rsidTr="000555BF">
        <w:tc>
          <w:tcPr>
            <w:tcW w:w="8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jc w:val="right"/>
              <w:rPr>
                <w:bCs/>
                <w:sz w:val="28"/>
                <w:szCs w:val="28"/>
                <w:lang/>
              </w:rPr>
            </w:pPr>
            <w:r w:rsidRPr="0070795F">
              <w:rPr>
                <w:bCs/>
                <w:sz w:val="28"/>
                <w:szCs w:val="28"/>
                <w:lang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5" w:rsidRPr="0070795F" w:rsidRDefault="00DF2BB5" w:rsidP="000555BF">
            <w:pPr>
              <w:widowControl w:val="0"/>
              <w:suppressAutoHyphens/>
              <w:ind w:firstLine="540"/>
              <w:rPr>
                <w:b/>
                <w:bCs/>
                <w:sz w:val="28"/>
                <w:szCs w:val="28"/>
                <w:lang/>
              </w:rPr>
            </w:pPr>
            <w:r w:rsidRPr="0070795F">
              <w:rPr>
                <w:b/>
                <w:bCs/>
                <w:sz w:val="28"/>
                <w:szCs w:val="28"/>
                <w:lang/>
              </w:rPr>
              <w:t>40</w:t>
            </w:r>
          </w:p>
        </w:tc>
      </w:tr>
    </w:tbl>
    <w:p w:rsidR="00DF2BB5" w:rsidRPr="0070795F" w:rsidRDefault="00DF2BB5" w:rsidP="00DF2BB5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F2BB5" w:rsidRPr="0070795F" w:rsidRDefault="00DF2BB5" w:rsidP="00DF2BB5">
      <w:pPr>
        <w:widowControl w:val="0"/>
        <w:suppressAutoHyphens/>
        <w:ind w:firstLine="709"/>
        <w:rPr>
          <w:bCs/>
          <w:sz w:val="28"/>
          <w:szCs w:val="28"/>
        </w:rPr>
      </w:pPr>
      <w:r w:rsidRPr="0070795F">
        <w:rPr>
          <w:bCs/>
          <w:sz w:val="28"/>
          <w:szCs w:val="28"/>
        </w:rPr>
        <w:t>Максимальная суммарная оценка составляет 70 баллов.</w:t>
      </w:r>
    </w:p>
    <w:p w:rsidR="00DF2BB5" w:rsidRPr="0070795F" w:rsidRDefault="00DF2BB5" w:rsidP="00DF2BB5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 xml:space="preserve">Конкурсные работы оцениваются членами жюри индивидуально. </w:t>
      </w:r>
    </w:p>
    <w:p w:rsidR="00DF2BB5" w:rsidRPr="0070795F" w:rsidRDefault="00DF2BB5" w:rsidP="00DF2BB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 xml:space="preserve">На Конкурс не принимаются работы в случаях, если: </w:t>
      </w:r>
    </w:p>
    <w:p w:rsidR="00DF2BB5" w:rsidRPr="0070795F" w:rsidRDefault="00DF2BB5" w:rsidP="00DF2BB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 xml:space="preserve">- содержание представленной работы не соответствует тематике Конкурса; </w:t>
      </w:r>
    </w:p>
    <w:p w:rsidR="00DF2BB5" w:rsidRPr="0070795F" w:rsidRDefault="00DF2BB5" w:rsidP="00DF2BB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- работы представлены в предыдущие годы и не имеют существенной доработки;</w:t>
      </w:r>
    </w:p>
    <w:p w:rsidR="00DF2BB5" w:rsidRPr="0070795F" w:rsidRDefault="00DF2BB5" w:rsidP="00DF2BB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- работы являются плагиатом (индивидуальность выполнения менее 40%), компилятивные работы без самостоятельного исследования, обработки источников и собственных выводов по выбранной тематике;</w:t>
      </w:r>
    </w:p>
    <w:p w:rsidR="00DF2BB5" w:rsidRPr="0070795F" w:rsidRDefault="00DF2BB5" w:rsidP="00DF2BB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 xml:space="preserve">- оформление работы не соответствует требованиям Положения. </w:t>
      </w:r>
    </w:p>
    <w:p w:rsidR="00DF2BB5" w:rsidRPr="0070795F" w:rsidRDefault="00DF2BB5" w:rsidP="00DF2BB5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70795F">
        <w:rPr>
          <w:bCs/>
          <w:sz w:val="28"/>
          <w:szCs w:val="28"/>
        </w:rPr>
        <w:t>5. Подведение итогов и награждение победителей и призеров Конкурса</w:t>
      </w:r>
    </w:p>
    <w:p w:rsidR="00DF2BB5" w:rsidRPr="0070795F" w:rsidRDefault="00DF2BB5" w:rsidP="00DF2BB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 в каждой секции отдельно. Количество победителей и призеров в каждом направлении не должно превышать 50% от количества участников. </w:t>
      </w:r>
      <w:r w:rsidRPr="0070795F">
        <w:rPr>
          <w:iCs/>
          <w:sz w:val="28"/>
          <w:szCs w:val="28"/>
        </w:rPr>
        <w:t xml:space="preserve">Результаты Конкурса фиксируются в протоколах. </w:t>
      </w:r>
      <w:r w:rsidRPr="0070795F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DF2BB5" w:rsidRPr="0070795F" w:rsidRDefault="00DF2BB5" w:rsidP="00DF2BB5">
      <w:pPr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При одинаковом количестве баллов у нескольких участников места присуждаются по результатам защиты исследовательских работ.</w:t>
      </w:r>
      <w:r w:rsidRPr="0070795F">
        <w:rPr>
          <w:rFonts w:eastAsia="Calibri"/>
          <w:sz w:val="28"/>
          <w:szCs w:val="28"/>
        </w:rPr>
        <w:t xml:space="preserve"> Может быть присуждено только одно первое место по каждой из номинаций.</w:t>
      </w:r>
    </w:p>
    <w:p w:rsidR="00DF2BB5" w:rsidRPr="0070795F" w:rsidRDefault="00DF2BB5" w:rsidP="00DF2BB5">
      <w:pPr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Первое место не присуждается, если участник не набрал 60 баллов.</w:t>
      </w:r>
    </w:p>
    <w:p w:rsidR="00DF2BB5" w:rsidRPr="0070795F" w:rsidRDefault="00DF2BB5" w:rsidP="00DF2BB5">
      <w:pPr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Второе место не присуждается, если участник не набрал 55 баллов.</w:t>
      </w:r>
    </w:p>
    <w:p w:rsidR="00DF2BB5" w:rsidRPr="0070795F" w:rsidRDefault="00DF2BB5" w:rsidP="00DF2BB5">
      <w:pPr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Третье место не присуждается, если участник не набрал 50 баллов.</w:t>
      </w:r>
    </w:p>
    <w:p w:rsidR="00DF2BB5" w:rsidRPr="0070795F" w:rsidRDefault="00DF2BB5" w:rsidP="00DF2BB5">
      <w:pPr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В зависимости от уровня защиты исследовательских работ указанное минимальное количество баллов для присуждения призовых мест может быть увеличено (или уменьшено).</w:t>
      </w:r>
    </w:p>
    <w:p w:rsidR="00DF2BB5" w:rsidRPr="0070795F" w:rsidRDefault="00DF2BB5" w:rsidP="00DF2BB5">
      <w:pPr>
        <w:ind w:firstLine="709"/>
        <w:jc w:val="both"/>
        <w:rPr>
          <w:rFonts w:eastAsia="Calibri"/>
          <w:sz w:val="28"/>
          <w:szCs w:val="28"/>
        </w:rPr>
      </w:pPr>
      <w:r w:rsidRPr="0070795F">
        <w:rPr>
          <w:rFonts w:eastAsia="Calibri"/>
          <w:sz w:val="28"/>
          <w:szCs w:val="28"/>
        </w:rPr>
        <w:lastRenderedPageBreak/>
        <w:t xml:space="preserve">Результаты Конкурса фиксируются в Протоколах. </w:t>
      </w:r>
    </w:p>
    <w:p w:rsidR="00DF2BB5" w:rsidRPr="0070795F" w:rsidRDefault="00DF2BB5" w:rsidP="00DF2BB5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70795F">
        <w:rPr>
          <w:rFonts w:eastAsia="Calibri"/>
          <w:sz w:val="28"/>
          <w:szCs w:val="28"/>
        </w:rPr>
        <w:t xml:space="preserve">Победители (1-е место) и призеры (2-е и 3-е место) награждаются дипломами </w:t>
      </w:r>
      <w:r w:rsidRPr="0070795F">
        <w:rPr>
          <w:rFonts w:eastAsia="Calibri"/>
          <w:sz w:val="28"/>
          <w:szCs w:val="28"/>
          <w:lang w:val="en-US"/>
        </w:rPr>
        <w:t>I</w:t>
      </w:r>
      <w:r w:rsidRPr="0070795F">
        <w:rPr>
          <w:rFonts w:eastAsia="Calibri"/>
          <w:sz w:val="28"/>
          <w:szCs w:val="28"/>
        </w:rPr>
        <w:t xml:space="preserve">, </w:t>
      </w:r>
      <w:r w:rsidRPr="0070795F">
        <w:rPr>
          <w:rFonts w:eastAsia="Calibri"/>
          <w:sz w:val="28"/>
          <w:szCs w:val="28"/>
          <w:lang w:val="en-US"/>
        </w:rPr>
        <w:t>II</w:t>
      </w:r>
      <w:r w:rsidRPr="0070795F">
        <w:rPr>
          <w:rFonts w:eastAsia="Calibri"/>
          <w:sz w:val="28"/>
          <w:szCs w:val="28"/>
        </w:rPr>
        <w:t xml:space="preserve">, </w:t>
      </w:r>
      <w:r w:rsidRPr="0070795F">
        <w:rPr>
          <w:rFonts w:eastAsia="Calibri"/>
          <w:sz w:val="28"/>
          <w:szCs w:val="28"/>
          <w:lang w:val="en-US"/>
        </w:rPr>
        <w:t>III</w:t>
      </w:r>
      <w:r w:rsidRPr="0070795F">
        <w:rPr>
          <w:rFonts w:eastAsia="Calibri"/>
          <w:sz w:val="28"/>
          <w:szCs w:val="28"/>
        </w:rPr>
        <w:t xml:space="preserve"> степени Департамента образования и молодежной политики Администрации города Ялта. </w:t>
      </w:r>
    </w:p>
    <w:p w:rsidR="00DF2BB5" w:rsidRPr="0070795F" w:rsidRDefault="00DF2BB5" w:rsidP="00DF2BB5">
      <w:pPr>
        <w:widowControl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Участники Конкурса получают сертификаты МБУДО «ДЭЦ».</w:t>
      </w:r>
    </w:p>
    <w:p w:rsidR="00DF2BB5" w:rsidRPr="0070795F" w:rsidRDefault="00DF2BB5" w:rsidP="00DF2BB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Победители в каждой номинации (при их отсутствии – призеры) муниципального этапа Конкурса рекомендуются для участия в республиканском этапе.</w:t>
      </w:r>
    </w:p>
    <w:p w:rsidR="00DF2BB5" w:rsidRPr="0070795F" w:rsidRDefault="00DF2BB5" w:rsidP="00DF2BB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0795F">
        <w:rPr>
          <w:sz w:val="28"/>
          <w:szCs w:val="28"/>
        </w:rPr>
        <w:t>Победители и призеры, набравшие не менее 48 баллов, рекомендуются к приему в кандидаты в действительные члены МАН «Искатель».</w:t>
      </w:r>
    </w:p>
    <w:p w:rsidR="00DF2BB5" w:rsidRPr="0094318A" w:rsidRDefault="00DF2BB5" w:rsidP="00DF2BB5">
      <w:pPr>
        <w:ind w:firstLine="709"/>
        <w:jc w:val="both"/>
        <w:rPr>
          <w:sz w:val="26"/>
          <w:szCs w:val="26"/>
        </w:rPr>
      </w:pPr>
    </w:p>
    <w:p w:rsidR="00DF2BB5" w:rsidRPr="0094318A" w:rsidRDefault="00DF2BB5" w:rsidP="00DF2BB5">
      <w:pPr>
        <w:widowControl w:val="0"/>
        <w:ind w:firstLine="709"/>
        <w:jc w:val="both"/>
        <w:rPr>
          <w:b/>
          <w:bCs/>
          <w:sz w:val="26"/>
          <w:szCs w:val="26"/>
        </w:rPr>
      </w:pPr>
    </w:p>
    <w:p w:rsidR="00DF2BB5" w:rsidRDefault="00DF2BB5" w:rsidP="00DF2BB5"/>
    <w:p w:rsidR="00BF3AB5" w:rsidRDefault="00BF3AB5">
      <w:bookmarkStart w:id="1" w:name="_GoBack"/>
      <w:bookmarkEnd w:id="1"/>
    </w:p>
    <w:sectPr w:rsidR="00BF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A2D3D"/>
    <w:multiLevelType w:val="multilevel"/>
    <w:tmpl w:val="C568C968"/>
    <w:lvl w:ilvl="0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D2E7A0B"/>
    <w:multiLevelType w:val="hybridMultilevel"/>
    <w:tmpl w:val="343E8E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67B2F"/>
    <w:multiLevelType w:val="hybridMultilevel"/>
    <w:tmpl w:val="343E8E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33"/>
    <w:rsid w:val="00BF3AB5"/>
    <w:rsid w:val="00DF2BB5"/>
    <w:rsid w:val="00E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CF491-9077-4766-9591-4B6B4E14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2B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F2BB5"/>
    <w:pPr>
      <w:spacing w:line="201" w:lineRule="atLeast"/>
    </w:pPr>
    <w:rPr>
      <w:color w:val="auto"/>
    </w:rPr>
  </w:style>
  <w:style w:type="character" w:styleId="a3">
    <w:name w:val="Hyperlink"/>
    <w:rsid w:val="00DF2BB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F2BB5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5">
    <w:basedOn w:val="a"/>
    <w:next w:val="a6"/>
    <w:unhideWhenUsed/>
    <w:rsid w:val="00DF2BB5"/>
    <w:pPr>
      <w:spacing w:before="100" w:beforeAutospacing="1" w:after="100" w:afterAutospacing="1"/>
    </w:pPr>
  </w:style>
  <w:style w:type="character" w:styleId="a7">
    <w:name w:val="Strong"/>
    <w:qFormat/>
    <w:rsid w:val="00DF2BB5"/>
    <w:rPr>
      <w:b/>
      <w:bCs/>
    </w:rPr>
  </w:style>
  <w:style w:type="paragraph" w:customStyle="1" w:styleId="a8">
    <w:name w:val="основной т."/>
    <w:uiPriority w:val="99"/>
    <w:rsid w:val="00DF2BB5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a9">
    <w:name w:val="Основной текст + Полужирный"/>
    <w:rsid w:val="00DF2B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3">
    <w:name w:val="Основной текст3"/>
    <w:basedOn w:val="a"/>
    <w:link w:val="aa"/>
    <w:rsid w:val="00DF2BB5"/>
    <w:pPr>
      <w:shd w:val="clear" w:color="auto" w:fill="FFFFFF"/>
      <w:spacing w:line="322" w:lineRule="exact"/>
      <w:ind w:hanging="660"/>
    </w:pPr>
    <w:rPr>
      <w:color w:val="000000"/>
      <w:sz w:val="28"/>
      <w:szCs w:val="28"/>
      <w:lang w:val="ru"/>
    </w:rPr>
  </w:style>
  <w:style w:type="character" w:customStyle="1" w:styleId="aa">
    <w:name w:val="Основной текст_"/>
    <w:link w:val="3"/>
    <w:rsid w:val="00DF2BB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ru" w:eastAsia="ru-RU"/>
    </w:rPr>
  </w:style>
  <w:style w:type="paragraph" w:styleId="a6">
    <w:name w:val="Normal (Web)"/>
    <w:basedOn w:val="a"/>
    <w:uiPriority w:val="99"/>
    <w:semiHidden/>
    <w:unhideWhenUsed/>
    <w:rsid w:val="00DF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8085</Characters>
  <Application>Microsoft Office Word</Application>
  <DocSecurity>0</DocSecurity>
  <Lines>67</Lines>
  <Paragraphs>18</Paragraphs>
  <ScaleCrop>false</ScaleCrop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2025-09-03T12:50:00Z</dcterms:created>
  <dcterms:modified xsi:type="dcterms:W3CDTF">2025-09-03T12:50:00Z</dcterms:modified>
</cp:coreProperties>
</file>