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7E" w:rsidRDefault="00EB277E" w:rsidP="00EB277E">
      <w:pPr>
        <w:ind w:left="5387"/>
      </w:pPr>
      <w:r>
        <w:t>Приложение № 3</w:t>
      </w:r>
    </w:p>
    <w:p w:rsidR="00EB277E" w:rsidRDefault="00EB277E" w:rsidP="00EB277E">
      <w:pPr>
        <w:ind w:left="5387"/>
      </w:pPr>
      <w:r>
        <w:t>к приказу Департамента образования и молодежной политики</w:t>
      </w:r>
    </w:p>
    <w:p w:rsidR="00EB277E" w:rsidRDefault="00EB277E" w:rsidP="00EB277E">
      <w:pPr>
        <w:ind w:left="5387"/>
      </w:pPr>
      <w:r>
        <w:t>Администрации города Ялта</w:t>
      </w:r>
    </w:p>
    <w:p w:rsidR="00EB277E" w:rsidRDefault="00EB277E" w:rsidP="00EB277E">
      <w:pPr>
        <w:ind w:left="5387"/>
      </w:pPr>
      <w:r>
        <w:t>от ________03.2026 №___________</w:t>
      </w:r>
    </w:p>
    <w:p w:rsidR="00EB277E" w:rsidRDefault="00EB277E" w:rsidP="00EB277E">
      <w:pPr>
        <w:ind w:left="4536"/>
      </w:pPr>
    </w:p>
    <w:p w:rsidR="00EB277E" w:rsidRDefault="00EB277E" w:rsidP="00EB27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B277E" w:rsidRDefault="00EB277E" w:rsidP="00EB277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муниципального этапа Всероссийского конкурса экологических проектов «ЭкоПатруль» в 2026 году</w:t>
      </w:r>
    </w:p>
    <w:p w:rsidR="00EB277E" w:rsidRDefault="00EB277E" w:rsidP="00EB277E">
      <w:pPr>
        <w:pStyle w:val="Pa3"/>
        <w:jc w:val="both"/>
      </w:pPr>
    </w:p>
    <w:p w:rsidR="00EB277E" w:rsidRDefault="00EB277E" w:rsidP="00EB277E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EB277E" w:rsidRDefault="00EB277E" w:rsidP="00EB277E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этап </w:t>
      </w:r>
      <w:r>
        <w:rPr>
          <w:color w:val="000000"/>
          <w:sz w:val="28"/>
          <w:szCs w:val="28"/>
        </w:rPr>
        <w:t>Всероссийского конкурса экологических проектов «ЭкоПатруль» в 2026 году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Конкурс) проводится заочно среди обучающихся 1-11 классов образовательных организаций общего и дополнительного образования муниципального округа город-курорт Ялта Республики Крым.</w:t>
      </w:r>
    </w:p>
    <w:p w:rsidR="00EB277E" w:rsidRDefault="00EB277E" w:rsidP="00EB27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EB277E" w:rsidRDefault="00EB277E" w:rsidP="00EB27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округа город-курорт Ялта Республики Крым. </w:t>
      </w:r>
    </w:p>
    <w:p w:rsidR="00EB277E" w:rsidRDefault="00EB277E" w:rsidP="00EB277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Конкурса:</w:t>
      </w:r>
    </w:p>
    <w:p w:rsidR="00EB277E" w:rsidRDefault="00EB277E" w:rsidP="00EB277E">
      <w:pPr>
        <w:pStyle w:val="a4"/>
        <w:suppressAutoHyphens w:val="0"/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>- поиск и развитие проектных идей в области экологии, биологии, естественных наук, поддержка инициатив, направленных на решение экологических проблем;</w:t>
      </w:r>
    </w:p>
    <w:p w:rsidR="00EB277E" w:rsidRDefault="00EB277E" w:rsidP="00EB277E">
      <w:pPr>
        <w:pStyle w:val="a4"/>
        <w:suppressAutoHyphens w:val="0"/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 xml:space="preserve">- воспитание экологической грамотности и бережного отношения к окружающей природе; </w:t>
      </w:r>
    </w:p>
    <w:p w:rsidR="00EB277E" w:rsidRDefault="00EB277E" w:rsidP="00EB277E">
      <w:pPr>
        <w:pStyle w:val="a4"/>
        <w:suppressAutoHyphens w:val="0"/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 xml:space="preserve">- развитие у молодых людей интереса к проектно-исследовательской работе по изучению и сохранению окружающей среды, привлечения внимания к вопросам экологической безопасности; </w:t>
      </w:r>
    </w:p>
    <w:p w:rsidR="00EB277E" w:rsidRDefault="00EB277E" w:rsidP="00EB277E">
      <w:pPr>
        <w:pStyle w:val="a4"/>
        <w:suppressAutoHyphens w:val="0"/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 xml:space="preserve">- внедрение проектно-исследовательского метода в педагогическую практику, активизация деятельности школ, учреждений дополнительного образования, кружков, центров инновационной инфраструктуры (ЦМИТ, детские технопарки «Кванториум» и пр.), направленного на решение вопросов экологического развития молодёжи; </w:t>
      </w:r>
    </w:p>
    <w:p w:rsidR="00EB277E" w:rsidRPr="00C07802" w:rsidRDefault="00EB277E" w:rsidP="00EB277E">
      <w:pPr>
        <w:pStyle w:val="a4"/>
        <w:suppressAutoHyphens w:val="0"/>
        <w:ind w:firstLine="709"/>
        <w:jc w:val="both"/>
        <w:rPr>
          <w:bCs/>
          <w:sz w:val="28"/>
          <w:szCs w:val="28"/>
        </w:rPr>
      </w:pPr>
      <w:r w:rsidRPr="00C07802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вовлечение молодёжи в сферу исследований и разработок в рамках инициативы «Научное волонтерство» Десятилетия науки и технологий в Российской Федерации.</w:t>
      </w:r>
    </w:p>
    <w:p w:rsidR="00EB277E" w:rsidRDefault="00EB277E" w:rsidP="00EB277E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Конкурса</w:t>
      </w:r>
    </w:p>
    <w:p w:rsidR="00EB277E" w:rsidRDefault="00EB277E" w:rsidP="00EB277E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Конкурсе принимают </w:t>
      </w:r>
      <w:r>
        <w:rPr>
          <w:color w:val="000000"/>
          <w:sz w:val="28"/>
          <w:szCs w:val="28"/>
        </w:rPr>
        <w:t xml:space="preserve">участие как индивидуальные участники, так и команды обучающихся (в составе до 5-ти человек одной возрастной группы) 1-11 классов образовательных организаций муниципального округа город-курорт Ялта Республики Крым в зависимости от выбранной номинации. Работы могут быть индивидуальные и командные. Если в состав команды по решению руководителя команды входит менее 5 человек, команда участвует в </w:t>
      </w:r>
      <w:r>
        <w:rPr>
          <w:color w:val="000000"/>
          <w:sz w:val="28"/>
          <w:szCs w:val="28"/>
        </w:rPr>
        <w:lastRenderedPageBreak/>
        <w:t>Конкурсе на общих основаниях. От одного участника или команды может быть принята на Конкурс только одна работы.</w:t>
      </w:r>
    </w:p>
    <w:p w:rsidR="00EB277E" w:rsidRDefault="00EB277E" w:rsidP="00EB277E">
      <w:pPr>
        <w:pStyle w:val="a4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проведения Конкурса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проводится 23</w:t>
      </w:r>
      <w:r w:rsidRPr="00557DEA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2026</w:t>
      </w:r>
      <w:r w:rsidRPr="00557DEA">
        <w:rPr>
          <w:sz w:val="28"/>
          <w:szCs w:val="28"/>
        </w:rPr>
        <w:t xml:space="preserve"> года.</w:t>
      </w:r>
    </w:p>
    <w:p w:rsidR="00EB277E" w:rsidRPr="002463D0" w:rsidRDefault="00EB277E" w:rsidP="00EB277E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18 апреля 2026 года по адресу: г. Ялта, ул. Чехова, дом 11, корпус Б, почта для конкурсов </w:t>
      </w:r>
      <w:hyperlink r:id="rId5" w:history="1">
        <w:r w:rsidRPr="00982F34">
          <w:rPr>
            <w:rStyle w:val="a3"/>
            <w:bCs/>
            <w:sz w:val="28"/>
            <w:szCs w:val="28"/>
            <w:lang w:val="en-US" w:eastAsia="ar-SA"/>
          </w:rPr>
          <w:t>ecomir</w:t>
        </w:r>
        <w:r w:rsidRPr="00982F34">
          <w:rPr>
            <w:rStyle w:val="a3"/>
            <w:bCs/>
            <w:sz w:val="28"/>
            <w:szCs w:val="28"/>
            <w:lang w:eastAsia="ar-SA"/>
          </w:rPr>
          <w:t>-</w:t>
        </w:r>
        <w:r w:rsidRPr="00982F34">
          <w:rPr>
            <w:rStyle w:val="a3"/>
            <w:bCs/>
            <w:sz w:val="28"/>
            <w:szCs w:val="28"/>
            <w:lang w:val="en-US" w:eastAsia="ar-SA"/>
          </w:rPr>
          <w:t>yalta</w:t>
        </w:r>
        <w:r w:rsidRPr="00982F34">
          <w:rPr>
            <w:rStyle w:val="a3"/>
            <w:bCs/>
            <w:sz w:val="28"/>
            <w:szCs w:val="28"/>
            <w:lang w:eastAsia="ar-SA"/>
          </w:rPr>
          <w:t>@</w:t>
        </w:r>
        <w:r w:rsidRPr="00982F34">
          <w:rPr>
            <w:rStyle w:val="a3"/>
            <w:bCs/>
            <w:sz w:val="28"/>
            <w:szCs w:val="28"/>
            <w:lang w:val="en-US" w:eastAsia="ar-SA"/>
          </w:rPr>
          <w:t>mail</w:t>
        </w:r>
        <w:r w:rsidRPr="00982F34">
          <w:rPr>
            <w:rStyle w:val="a3"/>
            <w:bCs/>
            <w:sz w:val="28"/>
            <w:szCs w:val="28"/>
            <w:lang w:eastAsia="ar-SA"/>
          </w:rPr>
          <w:t>.</w:t>
        </w:r>
        <w:r w:rsidRPr="00982F34">
          <w:rPr>
            <w:rStyle w:val="a3"/>
            <w:bCs/>
            <w:sz w:val="28"/>
            <w:szCs w:val="28"/>
            <w:lang w:val="en-US" w:eastAsia="ar-SA"/>
          </w:rPr>
          <w:t>ru</w:t>
        </w:r>
      </w:hyperlink>
      <w:r>
        <w:rPr>
          <w:bCs/>
          <w:sz w:val="28"/>
          <w:szCs w:val="28"/>
          <w:lang w:eastAsia="ar-SA"/>
        </w:rPr>
        <w:t xml:space="preserve"> с пометкой «ЭкоПатруль – 2026» направляются следующие материалы:</w:t>
      </w:r>
    </w:p>
    <w:p w:rsidR="00EB277E" w:rsidRDefault="00EB277E" w:rsidP="00EB277E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- 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EB277E" w:rsidRDefault="00EB277E" w:rsidP="00EB277E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2-3);</w:t>
      </w:r>
    </w:p>
    <w:p w:rsidR="00EB277E" w:rsidRDefault="00EB277E" w:rsidP="00EB277E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– презентации с описание проекта в электронном виде и видео-защита. </w:t>
      </w:r>
    </w:p>
    <w:p w:rsidR="00EB277E" w:rsidRDefault="00EB277E" w:rsidP="00EB27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участия в Конкурсе принимаются проектные идеи, реализованные участниками в рамках следующих треков (номинаций):</w:t>
      </w:r>
    </w:p>
    <w:p w:rsidR="00EB277E" w:rsidRPr="00557DEA" w:rsidRDefault="00EB277E" w:rsidP="00EB277E">
      <w:pPr>
        <w:ind w:firstLine="709"/>
        <w:jc w:val="both"/>
        <w:rPr>
          <w:bCs/>
          <w:sz w:val="28"/>
          <w:szCs w:val="28"/>
        </w:rPr>
      </w:pPr>
      <w:r w:rsidRPr="00557DEA">
        <w:rPr>
          <w:bCs/>
          <w:sz w:val="28"/>
          <w:szCs w:val="28"/>
        </w:rPr>
        <w:t>- Трек «Юные исследователи»: разработка проектов обучающимися начальных классов (только для участников, обучающихся в 1-4 классах);</w:t>
      </w:r>
    </w:p>
    <w:p w:rsidR="00EB277E" w:rsidRPr="00557DEA" w:rsidRDefault="00EB277E" w:rsidP="00EB277E">
      <w:pPr>
        <w:ind w:firstLine="709"/>
        <w:jc w:val="both"/>
        <w:rPr>
          <w:bCs/>
          <w:sz w:val="28"/>
          <w:szCs w:val="28"/>
        </w:rPr>
      </w:pPr>
      <w:r w:rsidRPr="00557DEA">
        <w:rPr>
          <w:bCs/>
          <w:sz w:val="28"/>
          <w:szCs w:val="28"/>
        </w:rPr>
        <w:t>- Трек «Вода»: разработка проектов в области экологического мониторинга водной среды;</w:t>
      </w:r>
    </w:p>
    <w:p w:rsidR="00EB277E" w:rsidRPr="00557DEA" w:rsidRDefault="00EB277E" w:rsidP="00EB277E">
      <w:pPr>
        <w:ind w:firstLine="709"/>
        <w:jc w:val="both"/>
        <w:rPr>
          <w:bCs/>
          <w:sz w:val="28"/>
          <w:szCs w:val="28"/>
        </w:rPr>
      </w:pPr>
      <w:r w:rsidRPr="00557DEA">
        <w:rPr>
          <w:bCs/>
          <w:sz w:val="28"/>
          <w:szCs w:val="28"/>
        </w:rPr>
        <w:t>- Трек «Воздух»: разработка проектов в области экологического мониторинга атмосферы;</w:t>
      </w:r>
    </w:p>
    <w:p w:rsidR="00EB277E" w:rsidRPr="00557DEA" w:rsidRDefault="00EB277E" w:rsidP="00EB277E">
      <w:pPr>
        <w:ind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- Трек «Земля»: разработка проектов в области экологического мониторинга почвы;</w:t>
      </w:r>
    </w:p>
    <w:p w:rsidR="00EB277E" w:rsidRPr="00557DEA" w:rsidRDefault="00EB277E" w:rsidP="00EB277E">
      <w:pPr>
        <w:ind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- Трек «Комплексный мониторинг»: разработка проектов в области комплексного экологического мониторинга (одновременный мониторинг нескольких сред или объектов, например, атмосферы и воды).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подаётся в одну из возрастных категорий: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4 классы (только трек «Юные исследователи»);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– 7 классы (все треки, кроме «Юные исследователи»);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– 11 классы (все треки, кроме «Юные исследователи»).</w:t>
      </w:r>
    </w:p>
    <w:p w:rsidR="00EB277E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проекта к той или иной возрастной категории определяется возрастной группой участников проекта. На финальном этапе (видео-защита в рамках республиканского этапа) работу, выполненную проектной командой, представляет только лидер проекта.</w:t>
      </w:r>
    </w:p>
    <w:p w:rsidR="00EB277E" w:rsidRDefault="00EB277E" w:rsidP="00EB277E">
      <w:pPr>
        <w:tabs>
          <w:tab w:val="left" w:pos="1134"/>
        </w:tabs>
        <w:ind w:firstLine="709"/>
        <w:jc w:val="center"/>
        <w:rPr>
          <w:sz w:val="28"/>
          <w:szCs w:val="22"/>
        </w:rPr>
      </w:pPr>
      <w:r>
        <w:rPr>
          <w:sz w:val="28"/>
        </w:rPr>
        <w:t>4.</w:t>
      </w:r>
      <w:r>
        <w:rPr>
          <w:sz w:val="28"/>
        </w:rPr>
        <w:tab/>
        <w:t>Требования к содержанию и оформлению презентации проекта</w:t>
      </w:r>
    </w:p>
    <w:p w:rsidR="00EB277E" w:rsidRPr="00ED3C71" w:rsidRDefault="00EB277E" w:rsidP="00EB277E">
      <w:pPr>
        <w:ind w:firstLine="709"/>
        <w:rPr>
          <w:sz w:val="28"/>
          <w:szCs w:val="28"/>
        </w:rPr>
      </w:pPr>
      <w:r w:rsidRPr="00ED3C71">
        <w:rPr>
          <w:sz w:val="28"/>
          <w:szCs w:val="28"/>
        </w:rPr>
        <w:t>Общие требования к конкурсным работам (краткое описание проекта):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грамотное обоснование выбранной темы (характеристика гипотезы, описание выявленной проблемы);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ED3C71">
        <w:rPr>
          <w:sz w:val="28"/>
          <w:szCs w:val="28"/>
        </w:rPr>
        <w:t xml:space="preserve"> содержания работы выбранной теме и поставленной цели;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характеристика методов и средств, которые использовались для проведения исследования и доказательства гипотезы, включая описание экспериментальной базы;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план исследования и этапы работы;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D3C71">
        <w:rPr>
          <w:sz w:val="28"/>
          <w:szCs w:val="28"/>
        </w:rPr>
        <w:t>ресурсы;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обзор литературы по истории изучения вопроса;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описание источников (или собранного материала);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анализ полученного материала;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описание результатов работы;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выводы, соответствие их полученным результатам;</w:t>
      </w:r>
    </w:p>
    <w:p w:rsidR="00EB277E" w:rsidRPr="00ED3C71" w:rsidRDefault="00EB277E" w:rsidP="00EB2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3C71">
        <w:rPr>
          <w:sz w:val="28"/>
          <w:szCs w:val="28"/>
        </w:rPr>
        <w:t>перспективы.</w:t>
      </w:r>
    </w:p>
    <w:p w:rsidR="00EB277E" w:rsidRPr="00ED3C71" w:rsidRDefault="00EB277E" w:rsidP="00EB277E">
      <w:pPr>
        <w:tabs>
          <w:tab w:val="left" w:pos="1069"/>
        </w:tabs>
        <w:ind w:firstLine="709"/>
        <w:jc w:val="both"/>
        <w:rPr>
          <w:sz w:val="28"/>
          <w:szCs w:val="28"/>
        </w:rPr>
      </w:pPr>
      <w:r w:rsidRPr="00ED3C71">
        <w:rPr>
          <w:sz w:val="28"/>
          <w:szCs w:val="28"/>
        </w:rPr>
        <w:t>Результаты проекта представляются в виде видеопрезентации – видео</w:t>
      </w:r>
      <w:r>
        <w:rPr>
          <w:sz w:val="28"/>
          <w:szCs w:val="28"/>
        </w:rPr>
        <w:t>-</w:t>
      </w:r>
      <w:r w:rsidRPr="00ED3C71">
        <w:rPr>
          <w:sz w:val="28"/>
          <w:szCs w:val="28"/>
        </w:rPr>
        <w:t>защиты (с использованием презентации не более 15 слайдов), содержащей результаты научной работы, отчёта или доклада, тезисов, статьи, в том числе с описанием опытов и экспериментов, действующей модели или макета с текстовым сопровождением.</w:t>
      </w:r>
    </w:p>
    <w:p w:rsidR="00EB277E" w:rsidRPr="006E503E" w:rsidRDefault="00EB277E" w:rsidP="00EB277E">
      <w:pPr>
        <w:tabs>
          <w:tab w:val="left" w:pos="141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E503E">
        <w:rPr>
          <w:sz w:val="28"/>
          <w:szCs w:val="28"/>
        </w:rPr>
        <w:t>Критерии оценивания проектных работ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Оценка проектных работ производится членами жюри индивидуально по соответствующим критериям. Каждый критерий оценивается по двухбалльной системе только в целых единицах (без единичных показателей):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 балла – полное соответствие требованиям;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 балл – соответствие недостаточное;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0 баллов – несоответствие требованиям либо отсутствие компонента.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протокол вносятся целые баллы.</w:t>
      </w:r>
    </w:p>
    <w:p w:rsidR="00EB277E" w:rsidRDefault="00EB277E" w:rsidP="00EB277E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Максимальная оценка – 15 баллов.</w:t>
      </w:r>
    </w:p>
    <w:p w:rsidR="00EB277E" w:rsidRPr="006E503E" w:rsidRDefault="00EB277E" w:rsidP="00EB277E">
      <w:pPr>
        <w:tabs>
          <w:tab w:val="left" w:pos="1418"/>
        </w:tabs>
        <w:ind w:left="1069"/>
        <w:rPr>
          <w:sz w:val="28"/>
          <w:szCs w:val="28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758"/>
        <w:gridCol w:w="2759"/>
        <w:gridCol w:w="3839"/>
      </w:tblGrid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center"/>
            </w:pPr>
            <w:r w:rsidRPr="00C67A78">
              <w:t>Критерий оценки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center"/>
            </w:pPr>
            <w:r w:rsidRPr="00C67A78">
              <w:t>Уровни критерия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1.Полнота научного анализа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Цели, задачи, выбор объекта и предмета исследования, его актуальность, научная новизна и методы обоснованы качественным анализом источников и научной литературы (2 балла);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анализ источников и научной литературы присутствует (1 балл);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 xml:space="preserve">анализ источников и научной литературы отсутствует (0 баллов). 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Какова цель выполненного исследования?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Какие задачи ставились для достижения поставленной цели?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Что послужило отправной точкой для выбора именно этих задач?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Какое новое знание хотелось получить/на какие вопросы хотелось получить ответы?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2.Характер исследования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 xml:space="preserve">Работа представляет собой настоящее научное исследование, выполненное в соответствии с научной методологией, обладающие научной новизной и оформленными </w:t>
            </w:r>
            <w:r w:rsidRPr="00C67A78">
              <w:lastRenderedPageBreak/>
              <w:t>выводами (2 балла); работа повторяет уже имеющиеся исследования или является квази-исследованием (обладает отдельными чертами исследования) (1 балл); работа не является исследованием, а имеет реферативный характер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Какие подобные исследования уже проводились?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В чёт отличие этого исследования от выполненных предшественниками (упомянутыми в литературном обзоре, в ссылках)?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Как была исходно спланирована работа?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Какие методы и почему были выбраны для решения задач? Какие методы были изучены?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Какие параметры/характеристики объекта исследования определяются с помощью этих методов?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В чем их достоинства и недостатки?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Насколько точны используемые методы?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3.Достаточность собранных данных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Объем собранных данных достаточен, достоверность не вызывает сомнений (2 балла); объем собранных данных не вполне достаточен, достоверность сомнительна (1 балл); результатов мало и они явно не достоверны, собраны с нарушением требований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Сколько измерений было проведено вашей командой? Какими методиками вы пользовались?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4.Качество представления, наглядность представления результатов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Материалы представлены четко и наглядно, из рисунков можно сделать выводы (2 балла); результаты представлены нечётко (1 балл); наглядность не соответствует стандартам: из рисунков нельзя сделать выводов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(ситуативны)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5.Выводы исследования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Выводы обоснованы и надёжны (2 балла); выводы плохо (не полностью) обоснованы (1 балл); работа не является исследованием, выводы отсутствуют или не имеют отношения к исследованию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Достигнута ли цель исследования? Выполнены поставленные задачи? Насколько точны полученные результаты? Возникли ли в процессе исследования новые задачи? В чём были трудности? Как в схеме эксперимента обеспечивается исключение постороннего влияния? Как обеспечена достоверность и достаточность выборки? Каким образом можно было повысить точность исследования?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6.Значимость исследования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 xml:space="preserve">Результаты исследования могут использоваться в других </w:t>
            </w:r>
            <w:r w:rsidRPr="00C67A78">
              <w:lastRenderedPageBreak/>
              <w:t>исследованиях или в практике (2 балла);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 xml:space="preserve">Полученный результат применим только к поставленной задаче (1 балл); 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Работа не является исследованием или результаты исследования бесполезны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Работа привносит что-то новое или является повторением готовых образцов, известных результатов?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Как вы думаете, каково значение полученных результатов? Какие новые практические знания были приобретены в ходе работы над исследованием? Чем полученные результаты отличны от результатов, полученных предшественниками в этой области?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lastRenderedPageBreak/>
              <w:t>7.Практический выход проекта (0-2 балла)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Работа имеет практические результаты (2 балла);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В работе представлены идеи, потенциально имеющие практический выход (1 балл);</w:t>
            </w:r>
          </w:p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Работа не содержит возможности практической реализации (0 баллов).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Возможны ли практические приложения вашего исследования?</w:t>
            </w:r>
          </w:p>
        </w:tc>
      </w:tr>
      <w:tr w:rsidR="00EB277E" w:rsidTr="00174D8A">
        <w:tc>
          <w:tcPr>
            <w:tcW w:w="2758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8.Балл предпочтения конкурсной комиссии (0-1 балл)</w:t>
            </w:r>
          </w:p>
        </w:tc>
        <w:tc>
          <w:tcPr>
            <w:tcW w:w="275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Общее мнение экспертной комиссии о работе</w:t>
            </w:r>
          </w:p>
        </w:tc>
        <w:tc>
          <w:tcPr>
            <w:tcW w:w="3839" w:type="dxa"/>
          </w:tcPr>
          <w:p w:rsidR="00EB277E" w:rsidRPr="00C67A78" w:rsidRDefault="00EB277E" w:rsidP="00174D8A">
            <w:pPr>
              <w:tabs>
                <w:tab w:val="left" w:pos="1418"/>
              </w:tabs>
              <w:jc w:val="both"/>
            </w:pPr>
            <w:r w:rsidRPr="00C67A78">
              <w:t>(ситуативны)</w:t>
            </w:r>
          </w:p>
        </w:tc>
      </w:tr>
    </w:tbl>
    <w:p w:rsidR="00EB277E" w:rsidRDefault="00EB277E" w:rsidP="00EB277E">
      <w:pPr>
        <w:tabs>
          <w:tab w:val="left" w:pos="1418"/>
        </w:tabs>
        <w:ind w:left="10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Подведение итогов Конкурса</w:t>
      </w:r>
    </w:p>
    <w:p w:rsidR="00EB277E" w:rsidRDefault="00EB277E" w:rsidP="00EB277E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EB277E" w:rsidRDefault="00EB277E" w:rsidP="00EB27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Конкурса фиксируются в протоколах. Общий балл участнику или команде выставляется посредством нахождения среднего арифметического числа от суммы баллов, выставленных всеми членами жюри, до десятичных показателей.</w:t>
      </w:r>
    </w:p>
    <w:p w:rsidR="00EB277E" w:rsidRDefault="00EB277E" w:rsidP="00EB277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DEA">
        <w:rPr>
          <w:rFonts w:eastAsia="Calibri"/>
          <w:sz w:val="28"/>
          <w:szCs w:val="28"/>
          <w:lang w:eastAsia="en-US"/>
        </w:rPr>
        <w:t xml:space="preserve">Победители и призеры Конкурса награждаются </w:t>
      </w:r>
      <w:r>
        <w:rPr>
          <w:rFonts w:eastAsia="Calibri"/>
          <w:sz w:val="28"/>
          <w:szCs w:val="28"/>
          <w:lang w:eastAsia="en-US"/>
        </w:rPr>
        <w:t>грамотами</w:t>
      </w:r>
      <w:r w:rsidRPr="00557DEA">
        <w:rPr>
          <w:rFonts w:eastAsia="Calibri"/>
          <w:sz w:val="28"/>
          <w:szCs w:val="28"/>
          <w:lang w:eastAsia="en-US"/>
        </w:rPr>
        <w:t xml:space="preserve"> Департамента образования и молодежной политики Администрации города Ялта Республики Крым</w:t>
      </w:r>
      <w:r>
        <w:rPr>
          <w:rFonts w:eastAsia="Calibri"/>
          <w:sz w:val="28"/>
          <w:szCs w:val="28"/>
          <w:lang w:eastAsia="en-US"/>
        </w:rPr>
        <w:t xml:space="preserve"> за </w:t>
      </w:r>
      <w:r w:rsidRPr="00557DEA">
        <w:rPr>
          <w:rFonts w:eastAsia="Calibri"/>
          <w:sz w:val="28"/>
          <w:szCs w:val="28"/>
          <w:lang w:val="en-US" w:eastAsia="en-US"/>
        </w:rPr>
        <w:t>I</w:t>
      </w:r>
      <w:r w:rsidRPr="00557DEA">
        <w:rPr>
          <w:rFonts w:eastAsia="Calibri"/>
          <w:sz w:val="28"/>
          <w:szCs w:val="28"/>
          <w:lang w:eastAsia="en-US"/>
        </w:rPr>
        <w:t xml:space="preserve">, </w:t>
      </w:r>
      <w:r w:rsidRPr="00557DEA">
        <w:rPr>
          <w:rFonts w:eastAsia="Calibri"/>
          <w:sz w:val="28"/>
          <w:szCs w:val="28"/>
          <w:lang w:val="en-US" w:eastAsia="en-US"/>
        </w:rPr>
        <w:t>II</w:t>
      </w:r>
      <w:r w:rsidRPr="00557DEA">
        <w:rPr>
          <w:rFonts w:eastAsia="Calibri"/>
          <w:sz w:val="28"/>
          <w:szCs w:val="28"/>
          <w:lang w:eastAsia="en-US"/>
        </w:rPr>
        <w:t xml:space="preserve">, </w:t>
      </w:r>
      <w:r w:rsidRPr="00557DEA">
        <w:rPr>
          <w:rFonts w:eastAsia="Calibri"/>
          <w:sz w:val="28"/>
          <w:szCs w:val="28"/>
          <w:lang w:val="en-US" w:eastAsia="en-US"/>
        </w:rPr>
        <w:t>III</w:t>
      </w:r>
      <w:r w:rsidRPr="00557D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место.</w:t>
      </w:r>
    </w:p>
    <w:p w:rsidR="00EB277E" w:rsidRDefault="00EB277E" w:rsidP="00EB277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Работы победителей (или призеров при их отсутствии) муниципального этапа Конкурса рекомендуются для участия в Республиканском этапе Всероссийского конкурса экологических проектов «ЭкоПатруль» в 2026 году.</w:t>
      </w:r>
    </w:p>
    <w:p w:rsidR="00EB277E" w:rsidRDefault="00EB277E" w:rsidP="00EB277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Остальные участники Конкурса награждаются сертификатами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Крым.</w:t>
      </w:r>
    </w:p>
    <w:p w:rsidR="006B7EE3" w:rsidRDefault="006B7EE3">
      <w:bookmarkStart w:id="0" w:name="_GoBack"/>
      <w:bookmarkEnd w:id="0"/>
    </w:p>
    <w:sectPr w:rsidR="006B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493A"/>
    <w:multiLevelType w:val="multilevel"/>
    <w:tmpl w:val="AF40D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DB"/>
    <w:rsid w:val="006B7EE3"/>
    <w:rsid w:val="008402DB"/>
    <w:rsid w:val="00E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35CC-3541-47BC-8E17-D077742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277E"/>
    <w:rPr>
      <w:color w:val="0000FF"/>
      <w:u w:val="single"/>
    </w:rPr>
  </w:style>
  <w:style w:type="paragraph" w:styleId="a4">
    <w:name w:val="No Spacing"/>
    <w:uiPriority w:val="1"/>
    <w:qFormat/>
    <w:rsid w:val="00EB27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B277E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Pa3">
    <w:name w:val="Pa3"/>
    <w:basedOn w:val="a"/>
    <w:next w:val="a"/>
    <w:uiPriority w:val="99"/>
    <w:rsid w:val="00EB277E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table" w:styleId="a6">
    <w:name w:val="Table Grid"/>
    <w:basedOn w:val="a1"/>
    <w:uiPriority w:val="39"/>
    <w:rsid w:val="00EB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8719</Characters>
  <Application>Microsoft Office Word</Application>
  <DocSecurity>0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2026-03-04T07:49:00Z</dcterms:created>
  <dcterms:modified xsi:type="dcterms:W3CDTF">2026-03-04T07:50:00Z</dcterms:modified>
</cp:coreProperties>
</file>