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388C" w14:textId="52C1D504" w:rsidR="00D53412" w:rsidRDefault="000F1328" w:rsidP="000F1328">
      <w:pPr>
        <w:jc w:val="center"/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Информация о поступлении финансовых и материальных средств по </w:t>
      </w:r>
      <w:proofErr w:type="gramStart"/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итогам  финансового</w:t>
      </w:r>
      <w:proofErr w:type="gramEnd"/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года (202</w:t>
      </w:r>
      <w:r w:rsidR="00F0273F">
        <w:rPr>
          <w:rFonts w:ascii="Tahoma" w:hAnsi="Tahoma" w:cs="Tahoma"/>
          <w:color w:val="008FE9"/>
          <w:sz w:val="45"/>
          <w:szCs w:val="45"/>
          <w:shd w:val="clear" w:color="auto" w:fill="FFFFFF"/>
        </w:rPr>
        <w:t>5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)</w:t>
      </w:r>
    </w:p>
    <w:p w14:paraId="3409A9A0" w14:textId="0AFAE6A8" w:rsidR="000F1328" w:rsidRPr="000F1328" w:rsidRDefault="000F1328" w:rsidP="000F1328">
      <w:pPr>
        <w:jc w:val="right"/>
        <w:rPr>
          <w:rFonts w:ascii="Times New Roman" w:hAnsi="Times New Roman" w:cs="Times New Roman"/>
          <w:color w:val="008FE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8FE9"/>
          <w:sz w:val="20"/>
          <w:szCs w:val="20"/>
          <w:shd w:val="clear" w:color="auto" w:fill="FFFFFF"/>
        </w:rPr>
        <w:t>Код по ОКЕИ: тысяча рублей - 384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4"/>
        <w:gridCol w:w="1269"/>
        <w:gridCol w:w="2502"/>
      </w:tblGrid>
      <w:tr w:rsidR="000F1328" w14:paraId="5BE6984C" w14:textId="77777777" w:rsidTr="000F1328">
        <w:tc>
          <w:tcPr>
            <w:tcW w:w="5669" w:type="dxa"/>
          </w:tcPr>
          <w:p w14:paraId="58A1C57F" w14:textId="2BEE900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276" w:type="dxa"/>
          </w:tcPr>
          <w:p w14:paraId="512286C2" w14:textId="51677138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846" w:type="dxa"/>
          </w:tcPr>
          <w:p w14:paraId="3498905A" w14:textId="3013031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Фактически профинансировано</w:t>
            </w:r>
          </w:p>
        </w:tc>
      </w:tr>
      <w:tr w:rsidR="000F1328" w14:paraId="76E38B6F" w14:textId="77777777" w:rsidTr="000F1328">
        <w:tc>
          <w:tcPr>
            <w:tcW w:w="5669" w:type="dxa"/>
          </w:tcPr>
          <w:p w14:paraId="386D8004" w14:textId="770B8022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 финансирования-всего (сумма строк 02,03)</w:t>
            </w:r>
          </w:p>
        </w:tc>
        <w:tc>
          <w:tcPr>
            <w:tcW w:w="1276" w:type="dxa"/>
          </w:tcPr>
          <w:p w14:paraId="5BD4DC36" w14:textId="45CD544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846" w:type="dxa"/>
          </w:tcPr>
          <w:p w14:paraId="1010FDC1" w14:textId="3E1ADC65" w:rsidR="000F1328" w:rsidRPr="000F1328" w:rsidRDefault="003621B0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17605,8</w:t>
            </w:r>
          </w:p>
        </w:tc>
      </w:tr>
      <w:tr w:rsidR="000F1328" w14:paraId="3E4B8AFF" w14:textId="77777777" w:rsidTr="000F1328">
        <w:tc>
          <w:tcPr>
            <w:tcW w:w="5669" w:type="dxa"/>
          </w:tcPr>
          <w:p w14:paraId="1269159E" w14:textId="7B251FCD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Текущее бюджетное финансирование</w:t>
            </w:r>
          </w:p>
        </w:tc>
        <w:tc>
          <w:tcPr>
            <w:tcW w:w="1276" w:type="dxa"/>
          </w:tcPr>
          <w:p w14:paraId="646EFE47" w14:textId="3879F5F2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846" w:type="dxa"/>
          </w:tcPr>
          <w:p w14:paraId="111DC642" w14:textId="50F9528F" w:rsidR="000F1328" w:rsidRPr="000F1328" w:rsidRDefault="003621B0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17605,8</w:t>
            </w:r>
            <w:bookmarkStart w:id="0" w:name="_GoBack"/>
            <w:bookmarkEnd w:id="0"/>
          </w:p>
        </w:tc>
      </w:tr>
      <w:tr w:rsidR="000F1328" w14:paraId="11AF0F95" w14:textId="77777777" w:rsidTr="000F1328">
        <w:tc>
          <w:tcPr>
            <w:tcW w:w="5669" w:type="dxa"/>
          </w:tcPr>
          <w:p w14:paraId="73203B3D" w14:textId="72C88A0C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Внебюджетные источники финансирования – всего (сумма строк 04-08)</w:t>
            </w:r>
          </w:p>
        </w:tc>
        <w:tc>
          <w:tcPr>
            <w:tcW w:w="1276" w:type="dxa"/>
          </w:tcPr>
          <w:p w14:paraId="368D94DD" w14:textId="6FE3C6F6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</w:t>
            </w:r>
          </w:p>
        </w:tc>
        <w:tc>
          <w:tcPr>
            <w:tcW w:w="1846" w:type="dxa"/>
          </w:tcPr>
          <w:p w14:paraId="7094A5F1" w14:textId="6E0B88DE" w:rsidR="000F1328" w:rsidRPr="000F1328" w:rsidRDefault="00297C6A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1F50E2CE" w14:textId="77777777" w:rsidTr="000F1328">
        <w:tc>
          <w:tcPr>
            <w:tcW w:w="5669" w:type="dxa"/>
          </w:tcPr>
          <w:p w14:paraId="38F54745" w14:textId="77777777" w:rsid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  <w:p w14:paraId="03F57284" w14:textId="6095B679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остаток средств на начало отчетного периода</w:t>
            </w:r>
          </w:p>
        </w:tc>
        <w:tc>
          <w:tcPr>
            <w:tcW w:w="1276" w:type="dxa"/>
          </w:tcPr>
          <w:p w14:paraId="7A36EBF2" w14:textId="1B83664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</w:t>
            </w:r>
          </w:p>
        </w:tc>
        <w:tc>
          <w:tcPr>
            <w:tcW w:w="1846" w:type="dxa"/>
          </w:tcPr>
          <w:p w14:paraId="28069362" w14:textId="3B0B7EA2" w:rsidR="000F1328" w:rsidRPr="000F1328" w:rsidRDefault="00297C6A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6A6FD4AA" w14:textId="77777777" w:rsidTr="000F1328">
        <w:tc>
          <w:tcPr>
            <w:tcW w:w="5669" w:type="dxa"/>
          </w:tcPr>
          <w:p w14:paraId="7D19C842" w14:textId="32CBE961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доходы от реализации платных дополнительных образовательных услуг</w:t>
            </w:r>
          </w:p>
        </w:tc>
        <w:tc>
          <w:tcPr>
            <w:tcW w:w="1276" w:type="dxa"/>
          </w:tcPr>
          <w:p w14:paraId="61247A7E" w14:textId="3B747D0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1846" w:type="dxa"/>
          </w:tcPr>
          <w:p w14:paraId="4F7C30FA" w14:textId="19832B1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27753745" w14:textId="77777777" w:rsidTr="000F1328">
        <w:tc>
          <w:tcPr>
            <w:tcW w:w="5669" w:type="dxa"/>
          </w:tcPr>
          <w:p w14:paraId="5F3E6289" w14:textId="2117CC11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доходы от производительной деятельности</w:t>
            </w:r>
          </w:p>
        </w:tc>
        <w:tc>
          <w:tcPr>
            <w:tcW w:w="1276" w:type="dxa"/>
          </w:tcPr>
          <w:p w14:paraId="7757075F" w14:textId="650A5E8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</w:t>
            </w:r>
          </w:p>
        </w:tc>
        <w:tc>
          <w:tcPr>
            <w:tcW w:w="1846" w:type="dxa"/>
          </w:tcPr>
          <w:p w14:paraId="60C2AD0A" w14:textId="581877B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0A270A1A" w14:textId="77777777" w:rsidTr="000F1328">
        <w:tc>
          <w:tcPr>
            <w:tcW w:w="5669" w:type="dxa"/>
          </w:tcPr>
          <w:p w14:paraId="56D6155A" w14:textId="2E6F599F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благотворительные средства</w:t>
            </w:r>
          </w:p>
        </w:tc>
        <w:tc>
          <w:tcPr>
            <w:tcW w:w="1276" w:type="dxa"/>
          </w:tcPr>
          <w:p w14:paraId="6DFDFBE1" w14:textId="76F24FA0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1846" w:type="dxa"/>
          </w:tcPr>
          <w:p w14:paraId="43B4CCF1" w14:textId="3DB61621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4F1B7009" w14:textId="77777777" w:rsidTr="000F1328">
        <w:tc>
          <w:tcPr>
            <w:tcW w:w="5669" w:type="dxa"/>
          </w:tcPr>
          <w:p w14:paraId="3F48A24A" w14:textId="5F81F347" w:rsid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другие внебюджетные источники</w:t>
            </w:r>
          </w:p>
        </w:tc>
        <w:tc>
          <w:tcPr>
            <w:tcW w:w="1276" w:type="dxa"/>
          </w:tcPr>
          <w:p w14:paraId="6086CB78" w14:textId="1AF48890" w:rsid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</w:t>
            </w:r>
          </w:p>
        </w:tc>
        <w:tc>
          <w:tcPr>
            <w:tcW w:w="1846" w:type="dxa"/>
          </w:tcPr>
          <w:p w14:paraId="2E38AB96" w14:textId="0D7BB7A0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2A9FA5DC" w14:textId="77777777" w:rsidTr="000F1328">
        <w:tc>
          <w:tcPr>
            <w:tcW w:w="5669" w:type="dxa"/>
          </w:tcPr>
          <w:p w14:paraId="6AA5DB3D" w14:textId="3D58529C" w:rsidR="000F1328" w:rsidRDefault="000F1328" w:rsidP="000F1328">
            <w:pPr>
              <w:pStyle w:val="a4"/>
              <w:ind w:left="2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Остаток внебюджетных средств на конец отчетного периода</w:t>
            </w:r>
          </w:p>
        </w:tc>
        <w:tc>
          <w:tcPr>
            <w:tcW w:w="1276" w:type="dxa"/>
          </w:tcPr>
          <w:p w14:paraId="77D8A86B" w14:textId="3BF0B79E" w:rsid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</w:t>
            </w:r>
          </w:p>
        </w:tc>
        <w:tc>
          <w:tcPr>
            <w:tcW w:w="1846" w:type="dxa"/>
          </w:tcPr>
          <w:p w14:paraId="4DC21B57" w14:textId="5E401B1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14:paraId="4AB4C1DB" w14:textId="137DDD4E" w:rsidR="000F1328" w:rsidRDefault="000F1328" w:rsidP="000F1328">
      <w:pPr>
        <w:jc w:val="center"/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</w:p>
    <w:p w14:paraId="629AA5D4" w14:textId="77777777" w:rsidR="001C455B" w:rsidRDefault="001C455B"/>
    <w:p w14:paraId="32992D33" w14:textId="77777777" w:rsidR="00EB1E59" w:rsidRDefault="00EB1E59"/>
    <w:sectPr w:rsidR="00EB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0F9"/>
    <w:multiLevelType w:val="hybridMultilevel"/>
    <w:tmpl w:val="0682E21A"/>
    <w:lvl w:ilvl="0" w:tplc="4753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E9F6EE6"/>
    <w:multiLevelType w:val="hybridMultilevel"/>
    <w:tmpl w:val="63ECEB00"/>
    <w:lvl w:ilvl="0" w:tplc="90104371">
      <w:start w:val="1"/>
      <w:numFmt w:val="decimal"/>
      <w:lvlText w:val="%1."/>
      <w:lvlJc w:val="left"/>
      <w:pPr>
        <w:ind w:left="720" w:hanging="360"/>
      </w:pPr>
    </w:lvl>
    <w:lvl w:ilvl="1" w:tplc="90104371" w:tentative="1">
      <w:start w:val="1"/>
      <w:numFmt w:val="lowerLetter"/>
      <w:lvlText w:val="%2."/>
      <w:lvlJc w:val="left"/>
      <w:pPr>
        <w:ind w:left="1440" w:hanging="360"/>
      </w:pPr>
    </w:lvl>
    <w:lvl w:ilvl="2" w:tplc="90104371" w:tentative="1">
      <w:start w:val="1"/>
      <w:numFmt w:val="lowerRoman"/>
      <w:lvlText w:val="%3."/>
      <w:lvlJc w:val="right"/>
      <w:pPr>
        <w:ind w:left="2160" w:hanging="180"/>
      </w:pPr>
    </w:lvl>
    <w:lvl w:ilvl="3" w:tplc="90104371" w:tentative="1">
      <w:start w:val="1"/>
      <w:numFmt w:val="decimal"/>
      <w:lvlText w:val="%4."/>
      <w:lvlJc w:val="left"/>
      <w:pPr>
        <w:ind w:left="2880" w:hanging="360"/>
      </w:pPr>
    </w:lvl>
    <w:lvl w:ilvl="4" w:tplc="90104371" w:tentative="1">
      <w:start w:val="1"/>
      <w:numFmt w:val="lowerLetter"/>
      <w:lvlText w:val="%5."/>
      <w:lvlJc w:val="left"/>
      <w:pPr>
        <w:ind w:left="3600" w:hanging="360"/>
      </w:pPr>
    </w:lvl>
    <w:lvl w:ilvl="5" w:tplc="90104371" w:tentative="1">
      <w:start w:val="1"/>
      <w:numFmt w:val="lowerRoman"/>
      <w:lvlText w:val="%6."/>
      <w:lvlJc w:val="right"/>
      <w:pPr>
        <w:ind w:left="4320" w:hanging="180"/>
      </w:pPr>
    </w:lvl>
    <w:lvl w:ilvl="6" w:tplc="90104371" w:tentative="1">
      <w:start w:val="1"/>
      <w:numFmt w:val="decimal"/>
      <w:lvlText w:val="%7."/>
      <w:lvlJc w:val="left"/>
      <w:pPr>
        <w:ind w:left="5040" w:hanging="360"/>
      </w:pPr>
    </w:lvl>
    <w:lvl w:ilvl="7" w:tplc="90104371" w:tentative="1">
      <w:start w:val="1"/>
      <w:numFmt w:val="lowerLetter"/>
      <w:lvlText w:val="%8."/>
      <w:lvlJc w:val="left"/>
      <w:pPr>
        <w:ind w:left="5760" w:hanging="360"/>
      </w:pPr>
    </w:lvl>
    <w:lvl w:ilvl="8" w:tplc="90104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1030C"/>
    <w:multiLevelType w:val="hybridMultilevel"/>
    <w:tmpl w:val="3F22830E"/>
    <w:lvl w:ilvl="0" w:tplc="93081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3B0B99"/>
    <w:multiLevelType w:val="hybridMultilevel"/>
    <w:tmpl w:val="221AA84C"/>
    <w:lvl w:ilvl="0" w:tplc="38144416">
      <w:start w:val="1"/>
      <w:numFmt w:val="decimal"/>
      <w:lvlText w:val="%1."/>
      <w:lvlJc w:val="left"/>
      <w:pPr>
        <w:ind w:left="720" w:hanging="360"/>
      </w:pPr>
    </w:lvl>
    <w:lvl w:ilvl="1" w:tplc="38144416" w:tentative="1">
      <w:start w:val="1"/>
      <w:numFmt w:val="lowerLetter"/>
      <w:lvlText w:val="%2."/>
      <w:lvlJc w:val="left"/>
      <w:pPr>
        <w:ind w:left="1440" w:hanging="360"/>
      </w:pPr>
    </w:lvl>
    <w:lvl w:ilvl="2" w:tplc="38144416" w:tentative="1">
      <w:start w:val="1"/>
      <w:numFmt w:val="lowerRoman"/>
      <w:lvlText w:val="%3."/>
      <w:lvlJc w:val="right"/>
      <w:pPr>
        <w:ind w:left="2160" w:hanging="180"/>
      </w:pPr>
    </w:lvl>
    <w:lvl w:ilvl="3" w:tplc="38144416" w:tentative="1">
      <w:start w:val="1"/>
      <w:numFmt w:val="decimal"/>
      <w:lvlText w:val="%4."/>
      <w:lvlJc w:val="left"/>
      <w:pPr>
        <w:ind w:left="2880" w:hanging="360"/>
      </w:pPr>
    </w:lvl>
    <w:lvl w:ilvl="4" w:tplc="38144416" w:tentative="1">
      <w:start w:val="1"/>
      <w:numFmt w:val="lowerLetter"/>
      <w:lvlText w:val="%5."/>
      <w:lvlJc w:val="left"/>
      <w:pPr>
        <w:ind w:left="3600" w:hanging="360"/>
      </w:pPr>
    </w:lvl>
    <w:lvl w:ilvl="5" w:tplc="38144416" w:tentative="1">
      <w:start w:val="1"/>
      <w:numFmt w:val="lowerRoman"/>
      <w:lvlText w:val="%6."/>
      <w:lvlJc w:val="right"/>
      <w:pPr>
        <w:ind w:left="4320" w:hanging="180"/>
      </w:pPr>
    </w:lvl>
    <w:lvl w:ilvl="6" w:tplc="38144416" w:tentative="1">
      <w:start w:val="1"/>
      <w:numFmt w:val="decimal"/>
      <w:lvlText w:val="%7."/>
      <w:lvlJc w:val="left"/>
      <w:pPr>
        <w:ind w:left="5040" w:hanging="360"/>
      </w:pPr>
    </w:lvl>
    <w:lvl w:ilvl="7" w:tplc="38144416" w:tentative="1">
      <w:start w:val="1"/>
      <w:numFmt w:val="lowerLetter"/>
      <w:lvlText w:val="%8."/>
      <w:lvlJc w:val="left"/>
      <w:pPr>
        <w:ind w:left="5760" w:hanging="360"/>
      </w:pPr>
    </w:lvl>
    <w:lvl w:ilvl="8" w:tplc="381444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79"/>
    <w:rsid w:val="000047D2"/>
    <w:rsid w:val="00010DBD"/>
    <w:rsid w:val="00030DAE"/>
    <w:rsid w:val="000419F1"/>
    <w:rsid w:val="00060A05"/>
    <w:rsid w:val="00066182"/>
    <w:rsid w:val="000A0541"/>
    <w:rsid w:val="000B23CD"/>
    <w:rsid w:val="000E5495"/>
    <w:rsid w:val="000F1328"/>
    <w:rsid w:val="001174A5"/>
    <w:rsid w:val="00117FBC"/>
    <w:rsid w:val="00156484"/>
    <w:rsid w:val="001C455B"/>
    <w:rsid w:val="002346B3"/>
    <w:rsid w:val="002470C5"/>
    <w:rsid w:val="002731B7"/>
    <w:rsid w:val="00285D1F"/>
    <w:rsid w:val="00297C6A"/>
    <w:rsid w:val="002C013B"/>
    <w:rsid w:val="002D5E70"/>
    <w:rsid w:val="002F5F40"/>
    <w:rsid w:val="00316FB8"/>
    <w:rsid w:val="003621B0"/>
    <w:rsid w:val="003A7FF1"/>
    <w:rsid w:val="00410372"/>
    <w:rsid w:val="00496FCA"/>
    <w:rsid w:val="004B0787"/>
    <w:rsid w:val="004C1260"/>
    <w:rsid w:val="004E7C19"/>
    <w:rsid w:val="00510A02"/>
    <w:rsid w:val="00533612"/>
    <w:rsid w:val="00550269"/>
    <w:rsid w:val="00553B75"/>
    <w:rsid w:val="00555659"/>
    <w:rsid w:val="005726F4"/>
    <w:rsid w:val="0057395E"/>
    <w:rsid w:val="005B1A18"/>
    <w:rsid w:val="005E21A0"/>
    <w:rsid w:val="006A1F7E"/>
    <w:rsid w:val="006A4136"/>
    <w:rsid w:val="006B5ACA"/>
    <w:rsid w:val="006C29A7"/>
    <w:rsid w:val="006C3631"/>
    <w:rsid w:val="006D3610"/>
    <w:rsid w:val="00710AD5"/>
    <w:rsid w:val="00735179"/>
    <w:rsid w:val="007C1191"/>
    <w:rsid w:val="007C5F8B"/>
    <w:rsid w:val="007E49A7"/>
    <w:rsid w:val="00865386"/>
    <w:rsid w:val="00874265"/>
    <w:rsid w:val="008770F2"/>
    <w:rsid w:val="008A763E"/>
    <w:rsid w:val="008F2268"/>
    <w:rsid w:val="008F2BE0"/>
    <w:rsid w:val="00921729"/>
    <w:rsid w:val="00952AD8"/>
    <w:rsid w:val="009541DE"/>
    <w:rsid w:val="00957CF8"/>
    <w:rsid w:val="00961A41"/>
    <w:rsid w:val="00962796"/>
    <w:rsid w:val="00991AB7"/>
    <w:rsid w:val="00996333"/>
    <w:rsid w:val="009C529C"/>
    <w:rsid w:val="009D62DB"/>
    <w:rsid w:val="00A052A1"/>
    <w:rsid w:val="00A94B52"/>
    <w:rsid w:val="00AB1DEA"/>
    <w:rsid w:val="00B53B76"/>
    <w:rsid w:val="00B56786"/>
    <w:rsid w:val="00BC12B8"/>
    <w:rsid w:val="00BE2790"/>
    <w:rsid w:val="00BF7E71"/>
    <w:rsid w:val="00C11C18"/>
    <w:rsid w:val="00C132E6"/>
    <w:rsid w:val="00C76BC4"/>
    <w:rsid w:val="00CC1F37"/>
    <w:rsid w:val="00D21B79"/>
    <w:rsid w:val="00D53412"/>
    <w:rsid w:val="00DE0625"/>
    <w:rsid w:val="00E05FA1"/>
    <w:rsid w:val="00EA521C"/>
    <w:rsid w:val="00EA71BF"/>
    <w:rsid w:val="00EB00F4"/>
    <w:rsid w:val="00EB1E59"/>
    <w:rsid w:val="00ED6A5C"/>
    <w:rsid w:val="00F0273F"/>
    <w:rsid w:val="00F11A3C"/>
    <w:rsid w:val="00FD5837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D6B"/>
  <w15:chartTrackingRefBased/>
  <w15:docId w15:val="{48624CF2-1588-4D35-94A4-3A37C38A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1328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16</cp:revision>
  <cp:lastPrinted>2023-03-09T14:12:00Z</cp:lastPrinted>
  <dcterms:created xsi:type="dcterms:W3CDTF">2021-01-26T13:08:00Z</dcterms:created>
  <dcterms:modified xsi:type="dcterms:W3CDTF">2026-05-20T11:04:00Z</dcterms:modified>
</cp:coreProperties>
</file>